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32" w:rsidRPr="004A1AFB" w:rsidRDefault="00CD6AA7" w:rsidP="0061554D">
      <w:pPr>
        <w:pStyle w:val="ad"/>
        <w:widowControl w:val="0"/>
        <w:suppressAutoHyphens w:val="0"/>
        <w:jc w:val="center"/>
        <w:rPr>
          <w:b/>
          <w:color w:val="000000"/>
          <w:spacing w:val="1"/>
          <w:lang w:eastAsia="ru-RU"/>
        </w:rPr>
      </w:pPr>
      <w:r w:rsidRPr="004A1AFB">
        <w:rPr>
          <w:b/>
          <w:color w:val="000000"/>
          <w:spacing w:val="1"/>
          <w:lang w:eastAsia="ru-RU"/>
        </w:rPr>
        <w:t xml:space="preserve">ТЕНДЕРНАЯ </w:t>
      </w:r>
      <w:r w:rsidR="00C354FC" w:rsidRPr="004A1AFB">
        <w:rPr>
          <w:b/>
          <w:color w:val="000000"/>
          <w:spacing w:val="1"/>
          <w:lang w:eastAsia="ru-RU"/>
        </w:rPr>
        <w:t>ДОКУМЕНТАЦИЯ</w:t>
      </w:r>
      <w:r w:rsidRPr="004A1AFB">
        <w:rPr>
          <w:b/>
          <w:color w:val="000000"/>
          <w:spacing w:val="1"/>
          <w:lang w:eastAsia="ru-RU"/>
        </w:rPr>
        <w:t xml:space="preserve"> </w:t>
      </w:r>
    </w:p>
    <w:p w:rsidR="003364B9" w:rsidRPr="004A1AFB" w:rsidRDefault="00CD6AA7" w:rsidP="004A1AFB">
      <w:pPr>
        <w:pStyle w:val="ad"/>
        <w:widowControl w:val="0"/>
        <w:suppressAutoHyphens w:val="0"/>
        <w:jc w:val="center"/>
        <w:rPr>
          <w:color w:val="000000"/>
          <w:spacing w:val="1"/>
          <w:lang w:eastAsia="ru-RU"/>
        </w:rPr>
      </w:pPr>
      <w:r w:rsidRPr="004A1AFB">
        <w:rPr>
          <w:b/>
          <w:color w:val="000000"/>
          <w:spacing w:val="1"/>
          <w:lang w:eastAsia="ru-RU"/>
        </w:rPr>
        <w:t xml:space="preserve">по закупкам </w:t>
      </w:r>
      <w:r w:rsidR="004A1AFB" w:rsidRPr="004A1AFB">
        <w:rPr>
          <w:b/>
          <w:lang w:val="kk-KZ"/>
        </w:rPr>
        <w:t>аудиометрического модуля регистрации вызванных потенциалов</w:t>
      </w:r>
    </w:p>
    <w:p w:rsidR="004A1AFB" w:rsidRPr="004A1AFB" w:rsidRDefault="004A1AFB" w:rsidP="00E05ACE">
      <w:pPr>
        <w:shd w:val="clear" w:color="auto" w:fill="FFFFFF"/>
        <w:spacing w:after="0" w:line="240" w:lineRule="atLeast"/>
        <w:jc w:val="both"/>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4A1AFB"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4A1AFB">
        <w:rPr>
          <w:rFonts w:ascii="Times New Roman" w:eastAsia="Times New Roman" w:hAnsi="Times New Roman" w:cs="Times New Roman"/>
          <w:b/>
          <w:bCs/>
          <w:color w:val="000000"/>
          <w:spacing w:val="1"/>
          <w:sz w:val="24"/>
          <w:szCs w:val="24"/>
          <w:bdr w:val="none" w:sz="0" w:space="0" w:color="auto" w:frame="1"/>
          <w:lang w:eastAsia="ru-RU"/>
        </w:rPr>
        <w:t>Заказчик</w:t>
      </w:r>
      <w:r w:rsidR="005D771F" w:rsidRPr="004A1AFB">
        <w:rPr>
          <w:rFonts w:ascii="Times New Roman" w:eastAsia="Times New Roman" w:hAnsi="Times New Roman" w:cs="Times New Roman"/>
          <w:color w:val="000000"/>
          <w:spacing w:val="1"/>
          <w:sz w:val="24"/>
          <w:szCs w:val="24"/>
          <w:lang w:eastAsia="ru-RU"/>
        </w:rPr>
        <w:t xml:space="preserve">- РГП на ПХВ «Центральный клинический госпиталь для </w:t>
      </w:r>
      <w:r w:rsidR="003364B9" w:rsidRPr="004A1AFB">
        <w:rPr>
          <w:rFonts w:ascii="Times New Roman" w:eastAsia="Times New Roman" w:hAnsi="Times New Roman" w:cs="Times New Roman"/>
          <w:color w:val="000000"/>
          <w:spacing w:val="1"/>
          <w:sz w:val="24"/>
          <w:szCs w:val="24"/>
          <w:lang w:eastAsia="ru-RU"/>
        </w:rPr>
        <w:t>ветеранов</w:t>
      </w:r>
      <w:r w:rsidR="005D771F" w:rsidRPr="004A1AFB">
        <w:rPr>
          <w:rFonts w:ascii="Times New Roman" w:eastAsia="Times New Roman" w:hAnsi="Times New Roman" w:cs="Times New Roman"/>
          <w:color w:val="000000"/>
          <w:spacing w:val="1"/>
          <w:sz w:val="24"/>
          <w:szCs w:val="24"/>
          <w:lang w:eastAsia="ru-RU"/>
        </w:rPr>
        <w:t xml:space="preserve"> Отечественной войны» МЗ РК, г. </w:t>
      </w:r>
      <w:r w:rsidR="004A1AFB" w:rsidRPr="004A1AFB">
        <w:rPr>
          <w:rFonts w:ascii="Times New Roman" w:eastAsia="Times New Roman" w:hAnsi="Times New Roman" w:cs="Times New Roman"/>
          <w:color w:val="000000"/>
          <w:spacing w:val="1"/>
          <w:sz w:val="24"/>
          <w:szCs w:val="24"/>
          <w:lang w:eastAsia="ru-RU"/>
        </w:rPr>
        <w:t>Ас</w:t>
      </w:r>
      <w:r w:rsidR="005D771F" w:rsidRPr="004A1AFB">
        <w:rPr>
          <w:rFonts w:ascii="Times New Roman" w:eastAsia="Times New Roman" w:hAnsi="Times New Roman" w:cs="Times New Roman"/>
          <w:color w:val="000000"/>
          <w:spacing w:val="1"/>
          <w:sz w:val="24"/>
          <w:szCs w:val="24"/>
          <w:lang w:eastAsia="ru-RU"/>
        </w:rPr>
        <w:t>тан</w:t>
      </w:r>
      <w:r w:rsidR="004A1AFB" w:rsidRPr="004A1AFB">
        <w:rPr>
          <w:rFonts w:ascii="Times New Roman" w:eastAsia="Times New Roman" w:hAnsi="Times New Roman" w:cs="Times New Roman"/>
          <w:color w:val="000000"/>
          <w:spacing w:val="1"/>
          <w:sz w:val="24"/>
          <w:szCs w:val="24"/>
          <w:lang w:eastAsia="ru-RU"/>
        </w:rPr>
        <w:t>а</w:t>
      </w:r>
      <w:r w:rsidR="005D771F" w:rsidRPr="004A1AFB">
        <w:rPr>
          <w:rFonts w:ascii="Times New Roman" w:eastAsia="Times New Roman" w:hAnsi="Times New Roman" w:cs="Times New Roman"/>
          <w:color w:val="000000"/>
          <w:spacing w:val="1"/>
          <w:sz w:val="24"/>
          <w:szCs w:val="24"/>
          <w:lang w:eastAsia="ru-RU"/>
        </w:rPr>
        <w:t xml:space="preserve">, ул. А.Мамбетова, </w:t>
      </w:r>
      <w:r w:rsidR="004A1AFB" w:rsidRPr="004A1AFB">
        <w:rPr>
          <w:rFonts w:ascii="Times New Roman" w:eastAsia="Times New Roman" w:hAnsi="Times New Roman" w:cs="Times New Roman"/>
          <w:color w:val="000000"/>
          <w:spacing w:val="1"/>
          <w:sz w:val="24"/>
          <w:szCs w:val="24"/>
          <w:lang w:eastAsia="ru-RU"/>
        </w:rPr>
        <w:t>26</w:t>
      </w:r>
      <w:r w:rsidR="005D771F" w:rsidRPr="004A1AFB">
        <w:rPr>
          <w:rFonts w:ascii="Times New Roman" w:eastAsia="Times New Roman" w:hAnsi="Times New Roman" w:cs="Times New Roman"/>
          <w:color w:val="000000"/>
          <w:spacing w:val="1"/>
          <w:sz w:val="24"/>
          <w:szCs w:val="24"/>
          <w:lang w:eastAsia="ru-RU"/>
        </w:rPr>
        <w:t>.</w:t>
      </w:r>
      <w:r w:rsidR="00CD6AA7" w:rsidRPr="004A1AFB">
        <w:rPr>
          <w:rFonts w:ascii="Times New Roman" w:eastAsia="Times New Roman" w:hAnsi="Times New Roman" w:cs="Times New Roman"/>
          <w:color w:val="000000"/>
          <w:spacing w:val="1"/>
          <w:sz w:val="24"/>
          <w:szCs w:val="24"/>
          <w:lang w:eastAsia="ru-RU"/>
        </w:rPr>
        <w:t xml:space="preserve"> </w:t>
      </w:r>
    </w:p>
    <w:p w:rsidR="00C354FC" w:rsidRPr="004A1AFB"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4A1AFB">
        <w:rPr>
          <w:rFonts w:ascii="Times New Roman" w:eastAsia="Times New Roman" w:hAnsi="Times New Roman" w:cs="Times New Roman"/>
          <w:b/>
          <w:bCs/>
          <w:color w:val="000000"/>
          <w:spacing w:val="1"/>
          <w:sz w:val="24"/>
          <w:szCs w:val="24"/>
          <w:bdr w:val="none" w:sz="0" w:space="0" w:color="auto" w:frame="1"/>
          <w:lang w:eastAsia="ru-RU"/>
        </w:rPr>
        <w:t>Представитель Заказчика </w:t>
      </w:r>
      <w:r w:rsidR="005D771F" w:rsidRPr="004A1AFB">
        <w:rPr>
          <w:rFonts w:ascii="Times New Roman" w:eastAsia="Times New Roman" w:hAnsi="Times New Roman" w:cs="Times New Roman"/>
          <w:color w:val="000000"/>
          <w:spacing w:val="1"/>
          <w:sz w:val="24"/>
          <w:szCs w:val="24"/>
          <w:lang w:eastAsia="ru-RU"/>
        </w:rPr>
        <w:t xml:space="preserve">– Шахметов С.С., </w:t>
      </w:r>
      <w:r w:rsidR="003364B9" w:rsidRPr="004A1AFB">
        <w:rPr>
          <w:rFonts w:ascii="Times New Roman" w:eastAsia="Times New Roman" w:hAnsi="Times New Roman" w:cs="Times New Roman"/>
          <w:color w:val="000000"/>
          <w:spacing w:val="1"/>
          <w:sz w:val="24"/>
          <w:szCs w:val="24"/>
          <w:lang w:eastAsia="ru-RU"/>
        </w:rPr>
        <w:t>исполняющий обязанности директора</w:t>
      </w:r>
      <w:r w:rsidR="005D771F" w:rsidRPr="004A1AFB">
        <w:rPr>
          <w:rFonts w:ascii="Times New Roman" w:eastAsia="Times New Roman" w:hAnsi="Times New Roman" w:cs="Times New Roman"/>
          <w:color w:val="000000"/>
          <w:spacing w:val="1"/>
          <w:sz w:val="24"/>
          <w:szCs w:val="24"/>
          <w:lang w:eastAsia="ru-RU"/>
        </w:rPr>
        <w:t xml:space="preserve">, 87172 327295, </w:t>
      </w:r>
      <w:r w:rsidR="005D771F" w:rsidRPr="004A1AFB">
        <w:rPr>
          <w:rFonts w:ascii="Times New Roman" w:eastAsia="Times New Roman" w:hAnsi="Times New Roman" w:cs="Times New Roman"/>
          <w:color w:val="000000"/>
          <w:spacing w:val="1"/>
          <w:sz w:val="24"/>
          <w:szCs w:val="24"/>
          <w:lang w:val="en-US" w:eastAsia="ru-RU"/>
        </w:rPr>
        <w:t>hospital</w:t>
      </w:r>
      <w:r w:rsidR="005D771F" w:rsidRPr="004A1AFB">
        <w:rPr>
          <w:rFonts w:ascii="Times New Roman" w:eastAsia="Times New Roman" w:hAnsi="Times New Roman" w:cs="Times New Roman"/>
          <w:color w:val="000000"/>
          <w:spacing w:val="1"/>
          <w:sz w:val="24"/>
          <w:szCs w:val="24"/>
          <w:lang w:eastAsia="ru-RU"/>
        </w:rPr>
        <w:t>_</w:t>
      </w:r>
      <w:r w:rsidR="005D771F" w:rsidRPr="004A1AFB">
        <w:rPr>
          <w:rFonts w:ascii="Times New Roman" w:eastAsia="Times New Roman" w:hAnsi="Times New Roman" w:cs="Times New Roman"/>
          <w:color w:val="000000"/>
          <w:spacing w:val="1"/>
          <w:sz w:val="24"/>
          <w:szCs w:val="24"/>
          <w:lang w:val="en-US" w:eastAsia="ru-RU"/>
        </w:rPr>
        <w:t>gz</w:t>
      </w:r>
      <w:r w:rsidR="005D771F" w:rsidRPr="004A1AFB">
        <w:rPr>
          <w:rFonts w:ascii="Times New Roman" w:eastAsia="Times New Roman" w:hAnsi="Times New Roman" w:cs="Times New Roman"/>
          <w:color w:val="000000"/>
          <w:spacing w:val="1"/>
          <w:sz w:val="24"/>
          <w:szCs w:val="24"/>
          <w:lang w:eastAsia="ru-RU"/>
        </w:rPr>
        <w:t>@</w:t>
      </w:r>
      <w:r w:rsidR="005D771F" w:rsidRPr="004A1AFB">
        <w:rPr>
          <w:rFonts w:ascii="Times New Roman" w:eastAsia="Times New Roman" w:hAnsi="Times New Roman" w:cs="Times New Roman"/>
          <w:color w:val="000000"/>
          <w:spacing w:val="1"/>
          <w:sz w:val="24"/>
          <w:szCs w:val="24"/>
          <w:lang w:val="en-US" w:eastAsia="ru-RU"/>
        </w:rPr>
        <w:t>mail</w:t>
      </w:r>
      <w:r w:rsidR="005D771F" w:rsidRPr="004A1AFB">
        <w:rPr>
          <w:rFonts w:ascii="Times New Roman" w:eastAsia="Times New Roman" w:hAnsi="Times New Roman" w:cs="Times New Roman"/>
          <w:color w:val="000000"/>
          <w:spacing w:val="1"/>
          <w:sz w:val="24"/>
          <w:szCs w:val="24"/>
          <w:lang w:eastAsia="ru-RU"/>
        </w:rPr>
        <w:t>.</w:t>
      </w:r>
      <w:r w:rsidR="005D771F" w:rsidRPr="004A1AFB">
        <w:rPr>
          <w:rFonts w:ascii="Times New Roman" w:eastAsia="Times New Roman" w:hAnsi="Times New Roman" w:cs="Times New Roman"/>
          <w:color w:val="000000"/>
          <w:spacing w:val="1"/>
          <w:sz w:val="24"/>
          <w:szCs w:val="24"/>
          <w:lang w:val="en-US" w:eastAsia="ru-RU"/>
        </w:rPr>
        <w:t>kz</w:t>
      </w:r>
      <w:r w:rsidR="00CD6AA7" w:rsidRPr="004A1AFB">
        <w:rPr>
          <w:rFonts w:ascii="Times New Roman" w:eastAsia="Times New Roman" w:hAnsi="Times New Roman" w:cs="Times New Roman"/>
          <w:color w:val="000000"/>
          <w:spacing w:val="1"/>
          <w:sz w:val="24"/>
          <w:szCs w:val="24"/>
          <w:lang w:eastAsia="ru-RU"/>
        </w:rPr>
        <w:t xml:space="preserve"> </w:t>
      </w:r>
    </w:p>
    <w:p w:rsidR="00C354FC" w:rsidRPr="004A1AFB"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4A1AFB">
        <w:rPr>
          <w:rFonts w:ascii="Times New Roman" w:eastAsia="Times New Roman" w:hAnsi="Times New Roman" w:cs="Times New Roman"/>
          <w:b/>
          <w:bCs/>
          <w:color w:val="000000"/>
          <w:spacing w:val="1"/>
          <w:sz w:val="24"/>
          <w:szCs w:val="24"/>
          <w:bdr w:val="none" w:sz="0" w:space="0" w:color="auto" w:frame="1"/>
          <w:lang w:eastAsia="ru-RU"/>
        </w:rPr>
        <w:t>Организатор закупок</w:t>
      </w:r>
      <w:r w:rsidR="00CD6AA7" w:rsidRPr="004A1AFB">
        <w:rPr>
          <w:rFonts w:ascii="Times New Roman" w:eastAsia="Times New Roman" w:hAnsi="Times New Roman" w:cs="Times New Roman"/>
          <w:b/>
          <w:bCs/>
          <w:color w:val="000000"/>
          <w:spacing w:val="1"/>
          <w:sz w:val="24"/>
          <w:szCs w:val="24"/>
          <w:bdr w:val="none" w:sz="0" w:space="0" w:color="auto" w:frame="1"/>
          <w:lang w:eastAsia="ru-RU"/>
        </w:rPr>
        <w:t xml:space="preserve"> </w:t>
      </w:r>
      <w:r w:rsidR="005D771F" w:rsidRPr="004A1AFB">
        <w:rPr>
          <w:rFonts w:ascii="Times New Roman" w:eastAsia="Times New Roman" w:hAnsi="Times New Roman" w:cs="Times New Roman"/>
          <w:color w:val="000000"/>
          <w:spacing w:val="1"/>
          <w:sz w:val="24"/>
          <w:szCs w:val="24"/>
          <w:lang w:eastAsia="ru-RU"/>
        </w:rPr>
        <w:t xml:space="preserve">- РГП на ПХВ «Центральный клинический госпиталь для </w:t>
      </w:r>
      <w:r w:rsidR="003364B9" w:rsidRPr="004A1AFB">
        <w:rPr>
          <w:rFonts w:ascii="Times New Roman" w:eastAsia="Times New Roman" w:hAnsi="Times New Roman" w:cs="Times New Roman"/>
          <w:color w:val="000000"/>
          <w:spacing w:val="1"/>
          <w:sz w:val="24"/>
          <w:szCs w:val="24"/>
          <w:lang w:eastAsia="ru-RU"/>
        </w:rPr>
        <w:t>ветеранов</w:t>
      </w:r>
      <w:r w:rsidR="005D771F" w:rsidRPr="004A1AFB">
        <w:rPr>
          <w:rFonts w:ascii="Times New Roman" w:eastAsia="Times New Roman" w:hAnsi="Times New Roman" w:cs="Times New Roman"/>
          <w:color w:val="000000"/>
          <w:spacing w:val="1"/>
          <w:sz w:val="24"/>
          <w:szCs w:val="24"/>
          <w:lang w:eastAsia="ru-RU"/>
        </w:rPr>
        <w:t xml:space="preserve"> Отечественной войны» МЗ РК, г. </w:t>
      </w:r>
      <w:r w:rsidR="004A1AFB" w:rsidRPr="004A1AFB">
        <w:rPr>
          <w:rFonts w:ascii="Times New Roman" w:eastAsia="Times New Roman" w:hAnsi="Times New Roman" w:cs="Times New Roman"/>
          <w:color w:val="000000"/>
          <w:spacing w:val="1"/>
          <w:sz w:val="24"/>
          <w:szCs w:val="24"/>
          <w:lang w:eastAsia="ru-RU"/>
        </w:rPr>
        <w:t>Астана, ул. А.Мамбетова, 26.</w:t>
      </w:r>
    </w:p>
    <w:p w:rsidR="00C354FC" w:rsidRPr="004A1AFB"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4A1AFB">
        <w:rPr>
          <w:rFonts w:ascii="Times New Roman" w:eastAsia="Times New Roman" w:hAnsi="Times New Roman" w:cs="Times New Roman"/>
          <w:b/>
          <w:bCs/>
          <w:color w:val="000000"/>
          <w:spacing w:val="1"/>
          <w:sz w:val="24"/>
          <w:szCs w:val="24"/>
          <w:bdr w:val="none" w:sz="0" w:space="0" w:color="auto" w:frame="1"/>
          <w:lang w:eastAsia="ru-RU"/>
        </w:rPr>
        <w:t>Представитель организатора закупок</w:t>
      </w:r>
      <w:r w:rsidR="00CD6AA7" w:rsidRPr="004A1AFB">
        <w:rPr>
          <w:rFonts w:ascii="Times New Roman" w:eastAsia="Times New Roman" w:hAnsi="Times New Roman" w:cs="Times New Roman"/>
          <w:b/>
          <w:bCs/>
          <w:color w:val="000000"/>
          <w:spacing w:val="1"/>
          <w:sz w:val="24"/>
          <w:szCs w:val="24"/>
          <w:bdr w:val="none" w:sz="0" w:space="0" w:color="auto" w:frame="1"/>
          <w:lang w:eastAsia="ru-RU"/>
        </w:rPr>
        <w:t xml:space="preserve"> </w:t>
      </w:r>
      <w:r w:rsidR="005D771F" w:rsidRPr="004A1AFB">
        <w:rPr>
          <w:rFonts w:ascii="Times New Roman" w:eastAsia="Times New Roman" w:hAnsi="Times New Roman" w:cs="Times New Roman"/>
          <w:color w:val="000000"/>
          <w:spacing w:val="1"/>
          <w:sz w:val="24"/>
          <w:szCs w:val="24"/>
          <w:lang w:eastAsia="ru-RU"/>
        </w:rPr>
        <w:t xml:space="preserve">Шахметов С.С., </w:t>
      </w:r>
      <w:r w:rsidR="003364B9" w:rsidRPr="004A1AFB">
        <w:rPr>
          <w:rFonts w:ascii="Times New Roman" w:eastAsia="Times New Roman" w:hAnsi="Times New Roman" w:cs="Times New Roman"/>
          <w:color w:val="000000"/>
          <w:spacing w:val="1"/>
          <w:sz w:val="24"/>
          <w:szCs w:val="24"/>
          <w:lang w:eastAsia="ru-RU"/>
        </w:rPr>
        <w:t>исполняющий обязанности директора</w:t>
      </w:r>
      <w:r w:rsidR="005D771F" w:rsidRPr="004A1AFB">
        <w:rPr>
          <w:rFonts w:ascii="Times New Roman" w:eastAsia="Times New Roman" w:hAnsi="Times New Roman" w:cs="Times New Roman"/>
          <w:color w:val="000000"/>
          <w:spacing w:val="1"/>
          <w:sz w:val="24"/>
          <w:szCs w:val="24"/>
          <w:lang w:eastAsia="ru-RU"/>
        </w:rPr>
        <w:t xml:space="preserve">, 87172 327295, </w:t>
      </w:r>
      <w:r w:rsidR="005D771F" w:rsidRPr="004A1AFB">
        <w:rPr>
          <w:rFonts w:ascii="Times New Roman" w:eastAsia="Times New Roman" w:hAnsi="Times New Roman" w:cs="Times New Roman"/>
          <w:color w:val="000000"/>
          <w:spacing w:val="1"/>
          <w:sz w:val="24"/>
          <w:szCs w:val="24"/>
          <w:lang w:val="en-US" w:eastAsia="ru-RU"/>
        </w:rPr>
        <w:t>hospital</w:t>
      </w:r>
      <w:r w:rsidR="005D771F" w:rsidRPr="004A1AFB">
        <w:rPr>
          <w:rFonts w:ascii="Times New Roman" w:eastAsia="Times New Roman" w:hAnsi="Times New Roman" w:cs="Times New Roman"/>
          <w:color w:val="000000"/>
          <w:spacing w:val="1"/>
          <w:sz w:val="24"/>
          <w:szCs w:val="24"/>
          <w:lang w:eastAsia="ru-RU"/>
        </w:rPr>
        <w:t>_</w:t>
      </w:r>
      <w:r w:rsidR="005D771F" w:rsidRPr="004A1AFB">
        <w:rPr>
          <w:rFonts w:ascii="Times New Roman" w:eastAsia="Times New Roman" w:hAnsi="Times New Roman" w:cs="Times New Roman"/>
          <w:color w:val="000000"/>
          <w:spacing w:val="1"/>
          <w:sz w:val="24"/>
          <w:szCs w:val="24"/>
          <w:lang w:val="en-US" w:eastAsia="ru-RU"/>
        </w:rPr>
        <w:t>gz</w:t>
      </w:r>
      <w:r w:rsidR="005D771F" w:rsidRPr="004A1AFB">
        <w:rPr>
          <w:rFonts w:ascii="Times New Roman" w:eastAsia="Times New Roman" w:hAnsi="Times New Roman" w:cs="Times New Roman"/>
          <w:color w:val="000000"/>
          <w:spacing w:val="1"/>
          <w:sz w:val="24"/>
          <w:szCs w:val="24"/>
          <w:lang w:eastAsia="ru-RU"/>
        </w:rPr>
        <w:t>@</w:t>
      </w:r>
      <w:r w:rsidR="005D771F" w:rsidRPr="004A1AFB">
        <w:rPr>
          <w:rFonts w:ascii="Times New Roman" w:eastAsia="Times New Roman" w:hAnsi="Times New Roman" w:cs="Times New Roman"/>
          <w:color w:val="000000"/>
          <w:spacing w:val="1"/>
          <w:sz w:val="24"/>
          <w:szCs w:val="24"/>
          <w:lang w:val="en-US" w:eastAsia="ru-RU"/>
        </w:rPr>
        <w:t>mail</w:t>
      </w:r>
      <w:r w:rsidR="005D771F" w:rsidRPr="004A1AFB">
        <w:rPr>
          <w:rFonts w:ascii="Times New Roman" w:eastAsia="Times New Roman" w:hAnsi="Times New Roman" w:cs="Times New Roman"/>
          <w:color w:val="000000"/>
          <w:spacing w:val="1"/>
          <w:sz w:val="24"/>
          <w:szCs w:val="24"/>
          <w:lang w:eastAsia="ru-RU"/>
        </w:rPr>
        <w:t>.</w:t>
      </w:r>
      <w:r w:rsidR="005D771F" w:rsidRPr="004A1AFB">
        <w:rPr>
          <w:rFonts w:ascii="Times New Roman" w:eastAsia="Times New Roman" w:hAnsi="Times New Roman" w:cs="Times New Roman"/>
          <w:color w:val="000000"/>
          <w:spacing w:val="1"/>
          <w:sz w:val="24"/>
          <w:szCs w:val="24"/>
          <w:lang w:val="en-US" w:eastAsia="ru-RU"/>
        </w:rPr>
        <w:t>kz</w:t>
      </w:r>
    </w:p>
    <w:p w:rsidR="001A42E2" w:rsidRPr="004A1AFB" w:rsidRDefault="001F55B8"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4A1AFB">
        <w:rPr>
          <w:rFonts w:ascii="Times New Roman" w:hAnsi="Times New Roman" w:cs="Times New Roman"/>
          <w:b/>
          <w:color w:val="000000"/>
          <w:spacing w:val="1"/>
          <w:sz w:val="24"/>
          <w:szCs w:val="24"/>
          <w:shd w:val="clear" w:color="auto" w:fill="FFFFFF"/>
        </w:rPr>
        <w:t>Дата, место и время вскрытия заявок:</w:t>
      </w:r>
      <w:r w:rsidRPr="004A1AFB">
        <w:rPr>
          <w:rFonts w:ascii="Times New Roman" w:hAnsi="Times New Roman" w:cs="Times New Roman"/>
          <w:color w:val="000000"/>
          <w:spacing w:val="1"/>
          <w:sz w:val="24"/>
          <w:szCs w:val="24"/>
          <w:shd w:val="clear" w:color="auto" w:fill="FFFFFF"/>
        </w:rPr>
        <w:t xml:space="preserve"> </w:t>
      </w:r>
      <w:r w:rsidR="004A1AFB" w:rsidRPr="004A1AFB">
        <w:rPr>
          <w:rFonts w:ascii="Times New Roman" w:hAnsi="Times New Roman" w:cs="Times New Roman"/>
          <w:color w:val="000000"/>
          <w:spacing w:val="1"/>
          <w:sz w:val="24"/>
          <w:szCs w:val="24"/>
          <w:shd w:val="clear" w:color="auto" w:fill="FFFFFF"/>
        </w:rPr>
        <w:t>0</w:t>
      </w:r>
      <w:r w:rsidR="00262B04">
        <w:rPr>
          <w:rFonts w:ascii="Times New Roman" w:hAnsi="Times New Roman" w:cs="Times New Roman"/>
          <w:color w:val="000000"/>
          <w:spacing w:val="1"/>
          <w:sz w:val="24"/>
          <w:szCs w:val="24"/>
          <w:shd w:val="clear" w:color="auto" w:fill="FFFFFF"/>
          <w:lang w:val="kk-KZ"/>
        </w:rPr>
        <w:t>9</w:t>
      </w:r>
      <w:r w:rsidR="005A5BA3" w:rsidRPr="004A1AFB">
        <w:rPr>
          <w:rFonts w:ascii="Times New Roman" w:hAnsi="Times New Roman" w:cs="Times New Roman"/>
          <w:color w:val="000000"/>
          <w:spacing w:val="1"/>
          <w:sz w:val="24"/>
          <w:szCs w:val="24"/>
          <w:shd w:val="clear" w:color="auto" w:fill="FFFFFF"/>
        </w:rPr>
        <w:t xml:space="preserve"> </w:t>
      </w:r>
      <w:r w:rsidR="004A1AFB" w:rsidRPr="004A1AFB">
        <w:rPr>
          <w:rFonts w:ascii="Times New Roman" w:hAnsi="Times New Roman" w:cs="Times New Roman"/>
          <w:color w:val="000000"/>
          <w:spacing w:val="1"/>
          <w:sz w:val="24"/>
          <w:szCs w:val="24"/>
          <w:shd w:val="clear" w:color="auto" w:fill="FFFFFF"/>
        </w:rPr>
        <w:t>марта</w:t>
      </w:r>
      <w:r w:rsidR="00E2256D" w:rsidRPr="004A1AFB">
        <w:rPr>
          <w:rFonts w:ascii="Times New Roman" w:hAnsi="Times New Roman" w:cs="Times New Roman"/>
          <w:color w:val="000000"/>
          <w:spacing w:val="1"/>
          <w:sz w:val="24"/>
          <w:szCs w:val="24"/>
          <w:shd w:val="clear" w:color="auto" w:fill="FFFFFF"/>
        </w:rPr>
        <w:t xml:space="preserve"> 202</w:t>
      </w:r>
      <w:r w:rsidR="004A1AFB" w:rsidRPr="004A1AFB">
        <w:rPr>
          <w:rFonts w:ascii="Times New Roman" w:hAnsi="Times New Roman" w:cs="Times New Roman"/>
          <w:color w:val="000000"/>
          <w:spacing w:val="1"/>
          <w:sz w:val="24"/>
          <w:szCs w:val="24"/>
          <w:shd w:val="clear" w:color="auto" w:fill="FFFFFF"/>
        </w:rPr>
        <w:t>3</w:t>
      </w:r>
      <w:r w:rsidR="005A5BA3" w:rsidRPr="004A1AFB">
        <w:rPr>
          <w:rFonts w:ascii="Times New Roman" w:hAnsi="Times New Roman" w:cs="Times New Roman"/>
          <w:color w:val="000000"/>
          <w:spacing w:val="1"/>
          <w:sz w:val="24"/>
          <w:szCs w:val="24"/>
          <w:shd w:val="clear" w:color="auto" w:fill="FFFFFF"/>
        </w:rPr>
        <w:t xml:space="preserve"> года 11 часов 15 минут, г. </w:t>
      </w:r>
      <w:r w:rsidR="004A1AFB" w:rsidRPr="004A1AFB">
        <w:rPr>
          <w:rFonts w:ascii="Times New Roman" w:hAnsi="Times New Roman" w:cs="Times New Roman"/>
          <w:color w:val="000000"/>
          <w:spacing w:val="1"/>
          <w:sz w:val="24"/>
          <w:szCs w:val="24"/>
          <w:shd w:val="clear" w:color="auto" w:fill="FFFFFF"/>
        </w:rPr>
        <w:t>Ас</w:t>
      </w:r>
      <w:r w:rsidR="005A5BA3" w:rsidRPr="004A1AFB">
        <w:rPr>
          <w:rFonts w:ascii="Times New Roman" w:hAnsi="Times New Roman" w:cs="Times New Roman"/>
          <w:color w:val="000000"/>
          <w:spacing w:val="1"/>
          <w:sz w:val="24"/>
          <w:szCs w:val="24"/>
          <w:shd w:val="clear" w:color="auto" w:fill="FFFFFF"/>
        </w:rPr>
        <w:t>тан</w:t>
      </w:r>
      <w:r w:rsidR="004A1AFB" w:rsidRPr="004A1AFB">
        <w:rPr>
          <w:rFonts w:ascii="Times New Roman" w:hAnsi="Times New Roman" w:cs="Times New Roman"/>
          <w:color w:val="000000"/>
          <w:spacing w:val="1"/>
          <w:sz w:val="24"/>
          <w:szCs w:val="24"/>
          <w:shd w:val="clear" w:color="auto" w:fill="FFFFFF"/>
        </w:rPr>
        <w:t>а</w:t>
      </w:r>
      <w:r w:rsidR="005A5BA3" w:rsidRPr="004A1AFB">
        <w:rPr>
          <w:rFonts w:ascii="Times New Roman" w:hAnsi="Times New Roman" w:cs="Times New Roman"/>
          <w:color w:val="000000"/>
          <w:spacing w:val="1"/>
          <w:sz w:val="24"/>
          <w:szCs w:val="24"/>
          <w:shd w:val="clear" w:color="auto" w:fill="FFFFFF"/>
        </w:rPr>
        <w:t>, ул. А.Мамбетова, 2</w:t>
      </w:r>
      <w:r w:rsidR="004A1AFB" w:rsidRPr="004A1AFB">
        <w:rPr>
          <w:rFonts w:ascii="Times New Roman" w:hAnsi="Times New Roman" w:cs="Times New Roman"/>
          <w:color w:val="000000"/>
          <w:spacing w:val="1"/>
          <w:sz w:val="24"/>
          <w:szCs w:val="24"/>
          <w:shd w:val="clear" w:color="auto" w:fill="FFFFFF"/>
        </w:rPr>
        <w:t>6</w:t>
      </w:r>
      <w:r w:rsidR="005A5BA3" w:rsidRPr="004A1AFB">
        <w:rPr>
          <w:rFonts w:ascii="Times New Roman" w:hAnsi="Times New Roman" w:cs="Times New Roman"/>
          <w:color w:val="000000"/>
          <w:spacing w:val="1"/>
          <w:sz w:val="24"/>
          <w:szCs w:val="24"/>
          <w:shd w:val="clear" w:color="auto" w:fill="FFFFFF"/>
        </w:rPr>
        <w:t>.</w:t>
      </w:r>
    </w:p>
    <w:p w:rsidR="00E05ACE" w:rsidRPr="004A1AFB" w:rsidRDefault="00E05ACE"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sidRPr="004A1AFB">
        <w:rPr>
          <w:rFonts w:ascii="Times New Roman" w:hAnsi="Times New Roman" w:cs="Times New Roman"/>
          <w:b/>
          <w:color w:val="000000"/>
          <w:spacing w:val="1"/>
          <w:sz w:val="24"/>
          <w:szCs w:val="24"/>
          <w:shd w:val="clear" w:color="auto" w:fill="FFFFFF"/>
        </w:rPr>
        <w:t>Состав тендерной комиссии:</w:t>
      </w:r>
    </w:p>
    <w:p w:rsidR="00E05ACE" w:rsidRPr="004A1AFB" w:rsidRDefault="00E05ACE"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4A1AFB">
        <w:rPr>
          <w:rFonts w:ascii="Times New Roman" w:hAnsi="Times New Roman" w:cs="Times New Roman"/>
          <w:color w:val="000000"/>
          <w:spacing w:val="1"/>
          <w:sz w:val="24"/>
          <w:szCs w:val="24"/>
          <w:shd w:val="clear" w:color="auto" w:fill="FFFFFF"/>
        </w:rPr>
        <w:t xml:space="preserve">Председатель: </w:t>
      </w:r>
      <w:r w:rsidR="005A5BA3" w:rsidRPr="004A1AFB">
        <w:rPr>
          <w:rFonts w:ascii="Times New Roman" w:hAnsi="Times New Roman" w:cs="Times New Roman"/>
          <w:color w:val="000000"/>
          <w:spacing w:val="1"/>
          <w:sz w:val="24"/>
          <w:szCs w:val="24"/>
          <w:shd w:val="clear" w:color="auto" w:fill="FFFFFF"/>
        </w:rPr>
        <w:t>Шахметов С.С.</w:t>
      </w:r>
      <w:r w:rsidR="001A42E2" w:rsidRPr="004A1AFB">
        <w:rPr>
          <w:rFonts w:ascii="Times New Roman" w:hAnsi="Times New Roman" w:cs="Times New Roman"/>
          <w:color w:val="000000"/>
          <w:spacing w:val="1"/>
          <w:sz w:val="24"/>
          <w:szCs w:val="24"/>
          <w:shd w:val="clear" w:color="auto" w:fill="FFFFFF"/>
        </w:rPr>
        <w:t>;</w:t>
      </w:r>
    </w:p>
    <w:p w:rsidR="001A42E2" w:rsidRPr="004A1AFB" w:rsidRDefault="00E05ACE"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4A1AFB">
        <w:rPr>
          <w:rFonts w:ascii="Times New Roman" w:hAnsi="Times New Roman" w:cs="Times New Roman"/>
          <w:color w:val="000000"/>
          <w:spacing w:val="1"/>
          <w:sz w:val="24"/>
          <w:szCs w:val="24"/>
          <w:shd w:val="clear" w:color="auto" w:fill="FFFFFF"/>
        </w:rPr>
        <w:t xml:space="preserve">Заместитель председателя: </w:t>
      </w:r>
      <w:r w:rsidR="005A5BA3" w:rsidRPr="004A1AFB">
        <w:rPr>
          <w:rFonts w:ascii="Times New Roman" w:hAnsi="Times New Roman" w:cs="Times New Roman"/>
          <w:color w:val="000000"/>
          <w:spacing w:val="1"/>
          <w:sz w:val="24"/>
          <w:szCs w:val="24"/>
          <w:shd w:val="clear" w:color="auto" w:fill="FFFFFF"/>
        </w:rPr>
        <w:t>Омарова К.Г.</w:t>
      </w:r>
      <w:r w:rsidR="001A42E2" w:rsidRPr="004A1AFB">
        <w:rPr>
          <w:rFonts w:ascii="Times New Roman" w:hAnsi="Times New Roman" w:cs="Times New Roman"/>
          <w:color w:val="000000"/>
          <w:spacing w:val="1"/>
          <w:sz w:val="24"/>
          <w:szCs w:val="24"/>
          <w:shd w:val="clear" w:color="auto" w:fill="FFFFFF"/>
        </w:rPr>
        <w:t>;</w:t>
      </w:r>
    </w:p>
    <w:p w:rsidR="001A42E2" w:rsidRPr="004A1AFB" w:rsidRDefault="00E05ACE"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4A1AFB">
        <w:rPr>
          <w:rFonts w:ascii="Times New Roman" w:hAnsi="Times New Roman" w:cs="Times New Roman"/>
          <w:color w:val="000000"/>
          <w:spacing w:val="1"/>
          <w:sz w:val="24"/>
          <w:szCs w:val="24"/>
          <w:shd w:val="clear" w:color="auto" w:fill="FFFFFF"/>
        </w:rPr>
        <w:t>Члены тендерной комиссии:</w:t>
      </w:r>
      <w:r w:rsidR="001A42E2" w:rsidRPr="004A1AFB">
        <w:rPr>
          <w:rFonts w:ascii="Times New Roman" w:hAnsi="Times New Roman" w:cs="Times New Roman"/>
          <w:color w:val="000000"/>
          <w:spacing w:val="1"/>
          <w:sz w:val="24"/>
          <w:szCs w:val="24"/>
          <w:shd w:val="clear" w:color="auto" w:fill="FFFFFF"/>
        </w:rPr>
        <w:t xml:space="preserve"> </w:t>
      </w:r>
      <w:r w:rsidR="004A1AFB" w:rsidRPr="004A1AFB">
        <w:rPr>
          <w:rFonts w:ascii="Times New Roman" w:hAnsi="Times New Roman" w:cs="Times New Roman"/>
          <w:lang w:val="kk-KZ"/>
        </w:rPr>
        <w:t>Кокенова</w:t>
      </w:r>
      <w:r w:rsidR="004A1AFB" w:rsidRPr="004A1AFB">
        <w:rPr>
          <w:rFonts w:ascii="Times New Roman" w:hAnsi="Times New Roman" w:cs="Times New Roman"/>
          <w:color w:val="000000"/>
          <w:spacing w:val="1"/>
          <w:sz w:val="24"/>
          <w:szCs w:val="24"/>
          <w:shd w:val="clear" w:color="auto" w:fill="FFFFFF"/>
        </w:rPr>
        <w:t xml:space="preserve"> А.</w:t>
      </w:r>
      <w:r w:rsidR="00AE45C2">
        <w:rPr>
          <w:rFonts w:ascii="Times New Roman" w:hAnsi="Times New Roman" w:cs="Times New Roman"/>
          <w:color w:val="000000"/>
          <w:spacing w:val="1"/>
          <w:sz w:val="24"/>
          <w:szCs w:val="24"/>
          <w:shd w:val="clear" w:color="auto" w:fill="FFFFFF"/>
        </w:rPr>
        <w:t>М</w:t>
      </w:r>
      <w:r w:rsidR="004A1AFB" w:rsidRPr="004A1AFB">
        <w:rPr>
          <w:rFonts w:ascii="Times New Roman" w:hAnsi="Times New Roman" w:cs="Times New Roman"/>
          <w:color w:val="000000"/>
          <w:spacing w:val="1"/>
          <w:sz w:val="24"/>
          <w:szCs w:val="24"/>
          <w:shd w:val="clear" w:color="auto" w:fill="FFFFFF"/>
        </w:rPr>
        <w:t>.</w:t>
      </w:r>
      <w:r w:rsidR="001A42E2" w:rsidRPr="004A1AFB">
        <w:rPr>
          <w:rFonts w:ascii="Times New Roman" w:hAnsi="Times New Roman" w:cs="Times New Roman"/>
          <w:color w:val="000000"/>
          <w:spacing w:val="1"/>
          <w:sz w:val="24"/>
          <w:szCs w:val="24"/>
          <w:shd w:val="clear" w:color="auto" w:fill="FFFFFF"/>
        </w:rPr>
        <w:t>;</w:t>
      </w:r>
    </w:p>
    <w:p w:rsidR="005A5BA3" w:rsidRPr="004A1AFB" w:rsidRDefault="005A5BA3"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4A1AFB">
        <w:rPr>
          <w:rFonts w:ascii="Times New Roman" w:hAnsi="Times New Roman" w:cs="Times New Roman"/>
          <w:color w:val="000000"/>
          <w:spacing w:val="1"/>
          <w:sz w:val="24"/>
          <w:szCs w:val="24"/>
          <w:shd w:val="clear" w:color="auto" w:fill="FFFFFF"/>
        </w:rPr>
        <w:t xml:space="preserve">                                                 </w:t>
      </w:r>
      <w:r w:rsidR="003364B9" w:rsidRPr="004A1AFB">
        <w:rPr>
          <w:rFonts w:ascii="Times New Roman" w:hAnsi="Times New Roman" w:cs="Times New Roman"/>
          <w:color w:val="000000"/>
          <w:spacing w:val="1"/>
          <w:sz w:val="24"/>
          <w:szCs w:val="24"/>
          <w:shd w:val="clear" w:color="auto" w:fill="FFFFFF"/>
        </w:rPr>
        <w:t>Семенова О.В.;</w:t>
      </w:r>
    </w:p>
    <w:p w:rsidR="005A5BA3" w:rsidRPr="004A1AFB" w:rsidRDefault="005A5BA3"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4A1AFB">
        <w:rPr>
          <w:rFonts w:ascii="Times New Roman" w:hAnsi="Times New Roman" w:cs="Times New Roman"/>
          <w:color w:val="000000"/>
          <w:spacing w:val="1"/>
          <w:sz w:val="24"/>
          <w:szCs w:val="24"/>
          <w:shd w:val="clear" w:color="auto" w:fill="FFFFFF"/>
        </w:rPr>
        <w:t xml:space="preserve">                              </w:t>
      </w:r>
      <w:r w:rsidR="003364B9" w:rsidRPr="004A1AFB">
        <w:rPr>
          <w:rFonts w:ascii="Times New Roman" w:hAnsi="Times New Roman" w:cs="Times New Roman"/>
          <w:color w:val="000000"/>
          <w:spacing w:val="1"/>
          <w:sz w:val="24"/>
          <w:szCs w:val="24"/>
          <w:shd w:val="clear" w:color="auto" w:fill="FFFFFF"/>
        </w:rPr>
        <w:t xml:space="preserve">                   Бердикулова Ж.Л.</w:t>
      </w:r>
    </w:p>
    <w:p w:rsidR="001A42E2" w:rsidRDefault="00E05ACE"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4A1AFB">
        <w:rPr>
          <w:rFonts w:ascii="Times New Roman" w:hAnsi="Times New Roman" w:cs="Times New Roman"/>
          <w:color w:val="000000"/>
          <w:spacing w:val="1"/>
          <w:sz w:val="24"/>
          <w:szCs w:val="24"/>
          <w:shd w:val="clear" w:color="auto" w:fill="FFFFFF"/>
        </w:rPr>
        <w:t>Секретарь тендерной комис</w:t>
      </w:r>
      <w:r w:rsidR="005A5BA3" w:rsidRPr="004A1AFB">
        <w:rPr>
          <w:rFonts w:ascii="Times New Roman" w:hAnsi="Times New Roman" w:cs="Times New Roman"/>
          <w:color w:val="000000"/>
          <w:spacing w:val="1"/>
          <w:sz w:val="24"/>
          <w:szCs w:val="24"/>
          <w:shd w:val="clear" w:color="auto" w:fill="FFFFFF"/>
        </w:rPr>
        <w:t xml:space="preserve">сии: </w:t>
      </w:r>
      <w:r w:rsidR="004A1AFB" w:rsidRPr="004A1AFB">
        <w:rPr>
          <w:rFonts w:ascii="Times New Roman" w:hAnsi="Times New Roman" w:cs="Times New Roman"/>
          <w:color w:val="000000"/>
          <w:spacing w:val="1"/>
          <w:sz w:val="24"/>
          <w:szCs w:val="24"/>
          <w:shd w:val="clear" w:color="auto" w:fill="FFFFFF"/>
          <w:lang w:val="kk-KZ"/>
        </w:rPr>
        <w:t>Букенбаев Н.Ж.</w:t>
      </w:r>
    </w:p>
    <w:p w:rsidR="00CD6AA7" w:rsidRDefault="00CD6AA7"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B93563" w:rsidRDefault="00B93563" w:rsidP="00B93563">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Потенциальный поставщик не участвует в закупе, регулируемом Правилами</w:t>
      </w:r>
      <w:r w:rsidR="005A38BF" w:rsidRPr="005A38BF">
        <w:rPr>
          <w:color w:val="000000"/>
          <w:spacing w:val="1"/>
          <w:shd w:val="clear" w:color="auto" w:fill="FFFFFF"/>
        </w:rPr>
        <w:t xml:space="preserve"> </w:t>
      </w:r>
      <w:r w:rsidR="005A38BF" w:rsidRPr="005A38BF">
        <w:rPr>
          <w:b/>
          <w:color w:val="000000"/>
          <w:spacing w:val="1"/>
          <w:shd w:val="clear" w:color="auto" w:fill="FFFFFF"/>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04 июня 2021 года № 375 (далее – Правила)</w:t>
      </w:r>
      <w:r w:rsidRPr="005A38BF">
        <w:rPr>
          <w:b/>
          <w:color w:val="000000"/>
          <w:spacing w:val="1"/>
        </w:rPr>
        <w:t>,</w:t>
      </w:r>
      <w:r w:rsidRPr="00B93563">
        <w:rPr>
          <w:b/>
          <w:color w:val="000000"/>
          <w:spacing w:val="1"/>
        </w:rPr>
        <w:t xml:space="preserve"> а его заявка на участие в закупе подлежит отклонению, если потенциальный поставщик аффилирован с:</w:t>
      </w:r>
    </w:p>
    <w:p w:rsidR="00B93563" w:rsidRPr="00B93563" w:rsidRDefault="00B93563" w:rsidP="006E5884">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B93563" w:rsidRPr="00B93563" w:rsidRDefault="00B93563" w:rsidP="006E5884">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2) членами тендерной комиссии;</w:t>
      </w:r>
    </w:p>
    <w:p w:rsidR="00B93563" w:rsidRPr="00B93563" w:rsidRDefault="00B93563" w:rsidP="006E5884">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3) секретарем тендерной комиссии.</w:t>
      </w:r>
    </w:p>
    <w:p w:rsidR="00B93563" w:rsidRPr="00E05ACE" w:rsidRDefault="00B93563"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9F0AD4" w:rsidRDefault="00B93563" w:rsidP="00B93563">
      <w:pPr>
        <w:pStyle w:val="a4"/>
        <w:shd w:val="clear" w:color="auto" w:fill="FFFFFF"/>
        <w:spacing w:before="0" w:beforeAutospacing="0" w:after="0" w:afterAutospacing="0" w:line="240" w:lineRule="atLeast"/>
        <w:ind w:firstLine="708"/>
        <w:jc w:val="both"/>
        <w:textAlignment w:val="baseline"/>
        <w:rPr>
          <w:b/>
          <w:i/>
          <w:color w:val="000000"/>
          <w:spacing w:val="1"/>
        </w:rPr>
      </w:pPr>
      <w:r w:rsidRPr="009F0AD4">
        <w:rPr>
          <w:b/>
          <w:i/>
          <w:color w:val="000000"/>
          <w:spacing w:val="1"/>
        </w:rPr>
        <w:t>Потенциальный поставщик не участвует в закупе, если:</w:t>
      </w:r>
    </w:p>
    <w:p w:rsidR="00B93563" w:rsidRPr="00E05ACE" w:rsidRDefault="00B93563" w:rsidP="00B93563">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Pr="00E05ACE">
        <w:rPr>
          <w:color w:val="000000"/>
          <w:spacing w:val="1"/>
        </w:rPr>
        <w:t>)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B93563" w:rsidRPr="00E05ACE" w:rsidRDefault="00B93563" w:rsidP="00B93563">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B93563" w:rsidRPr="00E05ACE"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601B5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601B52">
        <w:rPr>
          <w:rFonts w:ascii="Times New Roman" w:eastAsia="Times New Roman" w:hAnsi="Times New Roman" w:cs="Times New Roman"/>
          <w:b/>
          <w:bCs/>
          <w:color w:val="000000"/>
          <w:spacing w:val="1"/>
          <w:sz w:val="24"/>
          <w:szCs w:val="24"/>
          <w:bdr w:val="none" w:sz="0" w:space="0" w:color="auto" w:frame="1"/>
          <w:lang w:eastAsia="ru-RU"/>
        </w:rPr>
        <w:t>1</w:t>
      </w:r>
      <w:r w:rsidR="00C354FC" w:rsidRPr="00601B52">
        <w:rPr>
          <w:rFonts w:ascii="Times New Roman" w:eastAsia="Times New Roman" w:hAnsi="Times New Roman" w:cs="Times New Roman"/>
          <w:b/>
          <w:bCs/>
          <w:color w:val="000000"/>
          <w:spacing w:val="1"/>
          <w:sz w:val="24"/>
          <w:szCs w:val="24"/>
          <w:bdr w:val="none" w:sz="0" w:space="0" w:color="auto" w:frame="1"/>
          <w:lang w:eastAsia="ru-RU"/>
        </w:rPr>
        <w:t>. </w:t>
      </w:r>
      <w:r w:rsidR="00C354FC" w:rsidRPr="00601B52">
        <w:rPr>
          <w:rFonts w:ascii="Times New Roman" w:eastAsia="Times New Roman" w:hAnsi="Times New Roman" w:cs="Times New Roman"/>
          <w:b/>
          <w:color w:val="000000"/>
          <w:spacing w:val="1"/>
          <w:sz w:val="24"/>
          <w:szCs w:val="24"/>
          <w:lang w:eastAsia="ru-RU"/>
        </w:rPr>
        <w:t>Общие положения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524551" w:rsidRPr="004A1AFB">
        <w:rPr>
          <w:rFonts w:ascii="Times New Roman" w:eastAsia="Times New Roman" w:hAnsi="Times New Roman" w:cs="Times New Roman"/>
          <w:color w:val="000000"/>
          <w:spacing w:val="1"/>
          <w:sz w:val="24"/>
          <w:szCs w:val="24"/>
          <w:lang w:eastAsia="ru-RU"/>
        </w:rPr>
        <w:t xml:space="preserve">Тендер </w:t>
      </w:r>
      <w:r w:rsidRPr="004A1AFB">
        <w:rPr>
          <w:rFonts w:ascii="Times New Roman" w:eastAsia="Times New Roman" w:hAnsi="Times New Roman" w:cs="Times New Roman"/>
          <w:color w:val="000000"/>
          <w:spacing w:val="1"/>
          <w:sz w:val="24"/>
          <w:szCs w:val="24"/>
          <w:lang w:eastAsia="ru-RU"/>
        </w:rPr>
        <w:t xml:space="preserve">проводится с целью выбора поставщика(ов) </w:t>
      </w:r>
      <w:r w:rsidR="004A1AFB" w:rsidRPr="004A1AFB">
        <w:rPr>
          <w:rFonts w:ascii="Times New Roman" w:hAnsi="Times New Roman" w:cs="Times New Roman"/>
          <w:sz w:val="24"/>
          <w:szCs w:val="24"/>
          <w:lang w:val="kk-KZ"/>
        </w:rPr>
        <w:t>Аудиометрический модуль регистрации вызванных потенциалов в комплекте</w:t>
      </w:r>
      <w:r w:rsidR="003364B9" w:rsidRPr="004A1AFB">
        <w:rPr>
          <w:rFonts w:ascii="Times New Roman" w:eastAsia="Times New Roman" w:hAnsi="Times New Roman" w:cs="Times New Roman"/>
          <w:color w:val="000000"/>
          <w:spacing w:val="1"/>
          <w:sz w:val="24"/>
          <w:szCs w:val="24"/>
          <w:lang w:eastAsia="ru-RU"/>
        </w:rPr>
        <w:t xml:space="preserve"> </w:t>
      </w:r>
      <w:r w:rsidR="00773D78" w:rsidRPr="004A1AFB">
        <w:rPr>
          <w:rFonts w:ascii="Times New Roman" w:eastAsia="Times New Roman" w:hAnsi="Times New Roman" w:cs="Times New Roman"/>
          <w:color w:val="000000"/>
          <w:spacing w:val="1"/>
          <w:sz w:val="24"/>
          <w:szCs w:val="24"/>
          <w:lang w:eastAsia="ru-RU"/>
        </w:rPr>
        <w:t>в соответствии с требованиями, установленными</w:t>
      </w:r>
      <w:r w:rsidR="00773D78" w:rsidRPr="004A1AFB">
        <w:rPr>
          <w:rFonts w:ascii="Times New Roman" w:hAnsi="Times New Roman" w:cs="Times New Roman"/>
          <w:color w:val="000000"/>
          <w:spacing w:val="1"/>
          <w:sz w:val="24"/>
          <w:szCs w:val="24"/>
          <w:shd w:val="clear" w:color="auto" w:fill="FFFFFF"/>
        </w:rPr>
        <w:t xml:space="preserve"> Правилами</w:t>
      </w:r>
      <w:r w:rsidRPr="004A1AFB">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 xml:space="preserve">2. </w:t>
      </w:r>
      <w:r w:rsidRPr="004A1AFB">
        <w:rPr>
          <w:rFonts w:ascii="Times New Roman" w:eastAsia="Times New Roman" w:hAnsi="Times New Roman" w:cs="Times New Roman"/>
          <w:color w:val="000000"/>
          <w:spacing w:val="1"/>
          <w:sz w:val="24"/>
          <w:szCs w:val="24"/>
          <w:lang w:eastAsia="ru-RU"/>
        </w:rPr>
        <w:t xml:space="preserve">Сумма, выделенная для данного </w:t>
      </w:r>
      <w:r w:rsidR="00524551" w:rsidRPr="004A1AFB">
        <w:rPr>
          <w:rFonts w:ascii="Times New Roman" w:eastAsia="Times New Roman" w:hAnsi="Times New Roman" w:cs="Times New Roman"/>
          <w:color w:val="000000"/>
          <w:spacing w:val="1"/>
          <w:sz w:val="24"/>
          <w:szCs w:val="24"/>
          <w:lang w:eastAsia="ru-RU"/>
        </w:rPr>
        <w:t>тендера</w:t>
      </w:r>
      <w:r w:rsidRPr="004A1AFB">
        <w:rPr>
          <w:rFonts w:ascii="Times New Roman" w:eastAsia="Times New Roman" w:hAnsi="Times New Roman" w:cs="Times New Roman"/>
          <w:color w:val="000000"/>
          <w:spacing w:val="1"/>
          <w:sz w:val="24"/>
          <w:szCs w:val="24"/>
          <w:lang w:eastAsia="ru-RU"/>
        </w:rPr>
        <w:t xml:space="preserve"> (лота) по закупкам</w:t>
      </w:r>
      <w:r w:rsidR="00760249" w:rsidRPr="004A1AFB">
        <w:rPr>
          <w:rFonts w:ascii="Times New Roman" w:eastAsia="Times New Roman" w:hAnsi="Times New Roman" w:cs="Times New Roman"/>
          <w:color w:val="000000"/>
          <w:spacing w:val="1"/>
          <w:sz w:val="24"/>
          <w:szCs w:val="24"/>
          <w:lang w:eastAsia="ru-RU"/>
        </w:rPr>
        <w:t xml:space="preserve"> товара, составляет </w:t>
      </w:r>
      <w:r w:rsidR="004A1AFB" w:rsidRPr="004A1AFB">
        <w:rPr>
          <w:rFonts w:ascii="Times New Roman" w:hAnsi="Times New Roman"/>
          <w:sz w:val="24"/>
          <w:szCs w:val="24"/>
        </w:rPr>
        <w:t>19 600 000,00</w:t>
      </w:r>
      <w:r w:rsidR="005A5BA3" w:rsidRPr="004A1AFB">
        <w:rPr>
          <w:rFonts w:ascii="Times New Roman" w:eastAsia="Times New Roman" w:hAnsi="Times New Roman" w:cs="Times New Roman"/>
          <w:color w:val="000000"/>
          <w:spacing w:val="1"/>
          <w:sz w:val="24"/>
          <w:szCs w:val="24"/>
          <w:lang w:eastAsia="ru-RU"/>
        </w:rPr>
        <w:t xml:space="preserve"> </w:t>
      </w:r>
      <w:r w:rsidRPr="004A1AFB">
        <w:rPr>
          <w:rFonts w:ascii="Times New Roman" w:eastAsia="Times New Roman" w:hAnsi="Times New Roman" w:cs="Times New Roman"/>
          <w:color w:val="000000"/>
          <w:spacing w:val="1"/>
          <w:sz w:val="24"/>
          <w:szCs w:val="24"/>
          <w:lang w:eastAsia="ru-RU"/>
        </w:rPr>
        <w:t>тенге (в случае разделения товаров на лоты сумма указывается для каждого лота отдельно).</w:t>
      </w:r>
    </w:p>
    <w:p w:rsidR="001017E4" w:rsidRPr="00E05ACE" w:rsidRDefault="00A571D4" w:rsidP="00A571D4">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3. </w:t>
      </w:r>
      <w:r w:rsidR="001017E4" w:rsidRPr="00E05ACE">
        <w:rPr>
          <w:color w:val="000000"/>
          <w:spacing w:val="1"/>
        </w:rPr>
        <w:t>Потенциальный поставщик, участвующий в закупе, соответствует следующим квалификационным требованиям:</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правоспособность на осуществление соответствующей фармацевтической деятельности;</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 подлежит процедуре банкротства либо ликвидации.</w:t>
      </w:r>
    </w:p>
    <w:p w:rsidR="00E05ACE" w:rsidRPr="00E05ACE" w:rsidRDefault="00A571D4" w:rsidP="00A571D4">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4. </w:t>
      </w:r>
      <w:r w:rsidR="00E05ACE" w:rsidRPr="00E05ACE">
        <w:rPr>
          <w:color w:val="000000"/>
          <w:spacing w:val="1"/>
        </w:rPr>
        <w:t>К закупаемым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5ACE" w:rsidRPr="00E05ACE" w:rsidRDefault="00E05ACE"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5ACE" w:rsidRP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5ACE" w:rsidRP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соответствие характеристики или технической спецификации условиям объявления или приглашения на закуп.</w:t>
      </w:r>
    </w:p>
    <w:p w:rsidR="00E05ACE" w:rsidRP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Pr>
          <w:color w:val="000000"/>
          <w:spacing w:val="1"/>
        </w:rPr>
        <w:t>ганом в области здравоохранения.</w:t>
      </w:r>
    </w:p>
    <w:p w:rsidR="00601B52" w:rsidRPr="00E05ACE"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rPr>
      </w:pPr>
    </w:p>
    <w:p w:rsidR="00E05ACE" w:rsidRPr="00601B52"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601B52">
        <w:rPr>
          <w:bCs w:val="0"/>
          <w:color w:val="1E1E1E"/>
          <w:sz w:val="24"/>
          <w:szCs w:val="24"/>
        </w:rPr>
        <w:t xml:space="preserve">2. </w:t>
      </w:r>
      <w:r w:rsidR="00E05ACE" w:rsidRPr="00601B52">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rsidR="00E05ACE" w:rsidRPr="00E05ACE"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5</w:t>
      </w:r>
      <w:r w:rsidR="00E05ACE" w:rsidRPr="00E05ACE">
        <w:rPr>
          <w:color w:val="000000"/>
          <w:spacing w:val="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6</w:t>
      </w:r>
      <w:r w:rsidR="00E05ACE" w:rsidRPr="00E05ACE">
        <w:rPr>
          <w:color w:val="000000"/>
          <w:spacing w:val="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7</w:t>
      </w:r>
      <w:r w:rsidR="00E05ACE" w:rsidRPr="00E05ACE">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Pr>
          <w:color w:val="000000"/>
          <w:spacing w:val="1"/>
        </w:rPr>
        <w:t>П</w:t>
      </w:r>
      <w:r w:rsidR="00E05ACE" w:rsidRPr="00E05ACE">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8</w:t>
      </w:r>
      <w:r w:rsidR="00E05ACE" w:rsidRPr="00E05ACE">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8" w:anchor="z5" w:history="1">
        <w:r w:rsidRPr="00E05ACE">
          <w:rPr>
            <w:rStyle w:val="a5"/>
            <w:color w:val="073A5E"/>
            <w:spacing w:val="1"/>
          </w:rPr>
          <w:t>Кодекса</w:t>
        </w:r>
      </w:hyperlink>
      <w:r w:rsidRPr="00E05ACE">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9</w:t>
      </w:r>
      <w:r w:rsidR="00E05ACE" w:rsidRPr="00E05ACE">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00E05ACE" w:rsidRPr="00E05ACE">
        <w:rPr>
          <w:color w:val="000000"/>
          <w:spacing w:val="1"/>
        </w:rPr>
        <w:t>) лицензией на фармацевтическую деятельность по производству лекарственных средств и (или) медицинских изделий;</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E05ACE" w:rsidRPr="00E05ACE"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eastAsia="ru-RU"/>
        </w:rPr>
        <w:t>3</w:t>
      </w:r>
      <w:r w:rsidR="00E05ACE" w:rsidRPr="00E05ACE">
        <w:rPr>
          <w:rFonts w:ascii="Times New Roman" w:eastAsia="Times New Roman" w:hAnsi="Times New Roman" w:cs="Times New Roman"/>
          <w:b/>
          <w:color w:val="1E1E1E"/>
          <w:sz w:val="24"/>
          <w:szCs w:val="24"/>
          <w:lang w:eastAsia="ru-RU"/>
        </w:rPr>
        <w:t>. Поддержка предпринимательской инициативы</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E05ACE" w:rsidRPr="00E05ACE">
        <w:rPr>
          <w:rFonts w:ascii="Times New Roman" w:eastAsia="Times New Roman" w:hAnsi="Times New Roman" w:cs="Times New Roman"/>
          <w:color w:val="000000"/>
          <w:spacing w:val="1"/>
          <w:sz w:val="24"/>
          <w:szCs w:val="24"/>
          <w:lang w:eastAsia="ru-RU"/>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надлежащей аптечной практики (GPP) при закупе фармацевтических услуг.</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00E05ACE" w:rsidRPr="00E05ACE">
        <w:rPr>
          <w:rFonts w:ascii="Times New Roman" w:eastAsia="Times New Roman" w:hAnsi="Times New Roman" w:cs="Times New Roman"/>
          <w:color w:val="000000"/>
          <w:spacing w:val="1"/>
          <w:sz w:val="24"/>
          <w:szCs w:val="24"/>
          <w:lang w:eastAsia="ru-RU"/>
        </w:rPr>
        <w:t>. Для получения преимущества на заключение договора закупа или договора поставки к заявке:</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E05ACE" w:rsidRPr="004C5B9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4C5B96">
        <w:rPr>
          <w:rFonts w:ascii="Times New Roman" w:eastAsia="Times New Roman" w:hAnsi="Times New Roman" w:cs="Times New Roman"/>
          <w:b/>
          <w:color w:val="000000"/>
          <w:spacing w:val="1"/>
          <w:sz w:val="24"/>
          <w:szCs w:val="24"/>
          <w:lang w:eastAsia="ru-RU"/>
        </w:rPr>
        <w:t>4. Состав тендерной документации</w:t>
      </w:r>
    </w:p>
    <w:p w:rsidR="00C354FC" w:rsidRPr="00E05ACE"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00C354FC" w:rsidRPr="00E05ACE">
        <w:rPr>
          <w:rFonts w:ascii="Times New Roman" w:eastAsia="Times New Roman" w:hAnsi="Times New Roman" w:cs="Times New Roman"/>
          <w:color w:val="000000"/>
          <w:spacing w:val="1"/>
          <w:sz w:val="24"/>
          <w:szCs w:val="24"/>
          <w:lang w:eastAsia="ru-RU"/>
        </w:rPr>
        <w:t xml:space="preserve">. Настоящая </w:t>
      </w:r>
      <w:r w:rsidR="00524551" w:rsidRPr="00E05ACE">
        <w:rPr>
          <w:rFonts w:ascii="Times New Roman" w:eastAsia="Times New Roman" w:hAnsi="Times New Roman" w:cs="Times New Roman"/>
          <w:color w:val="000000"/>
          <w:spacing w:val="1"/>
          <w:sz w:val="24"/>
          <w:szCs w:val="24"/>
          <w:lang w:eastAsia="ru-RU"/>
        </w:rPr>
        <w:t xml:space="preserve">тендерная </w:t>
      </w:r>
      <w:r w:rsidR="00C354FC" w:rsidRPr="00E05ACE">
        <w:rPr>
          <w:rFonts w:ascii="Times New Roman" w:eastAsia="Times New Roman" w:hAnsi="Times New Roman" w:cs="Times New Roman"/>
          <w:color w:val="000000"/>
          <w:spacing w:val="1"/>
          <w:sz w:val="24"/>
          <w:szCs w:val="24"/>
          <w:lang w:eastAsia="ru-RU"/>
        </w:rPr>
        <w:t xml:space="preserve">документация </w:t>
      </w:r>
      <w:r w:rsidR="00025F4E" w:rsidRPr="00E05ACE">
        <w:rPr>
          <w:rFonts w:ascii="Times New Roman" w:eastAsia="Times New Roman" w:hAnsi="Times New Roman" w:cs="Times New Roman"/>
          <w:color w:val="000000"/>
          <w:spacing w:val="1"/>
          <w:sz w:val="24"/>
          <w:szCs w:val="24"/>
          <w:lang w:eastAsia="ru-RU"/>
        </w:rPr>
        <w:t xml:space="preserve">(далее – документация) </w:t>
      </w:r>
      <w:r w:rsidR="00C354FC" w:rsidRPr="00E05ACE">
        <w:rPr>
          <w:rFonts w:ascii="Times New Roman" w:eastAsia="Times New Roman" w:hAnsi="Times New Roman" w:cs="Times New Roman"/>
          <w:color w:val="000000"/>
          <w:spacing w:val="1"/>
          <w:sz w:val="24"/>
          <w:szCs w:val="24"/>
          <w:lang w:eastAsia="ru-RU"/>
        </w:rPr>
        <w:t>включает в себя: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C17099">
        <w:rPr>
          <w:rFonts w:ascii="Times New Roman" w:eastAsia="Times New Roman" w:hAnsi="Times New Roman" w:cs="Times New Roman"/>
          <w:color w:val="000000"/>
          <w:spacing w:val="1"/>
          <w:sz w:val="24"/>
          <w:szCs w:val="24"/>
          <w:lang w:eastAsia="ru-RU"/>
        </w:rPr>
        <w:t>П</w:t>
      </w:r>
      <w:r w:rsidRPr="00E05ACE">
        <w:rPr>
          <w:rFonts w:ascii="Times New Roman" w:eastAsia="Times New Roman" w:hAnsi="Times New Roman" w:cs="Times New Roman"/>
          <w:color w:val="000000"/>
          <w:spacing w:val="1"/>
          <w:sz w:val="24"/>
          <w:szCs w:val="24"/>
          <w:lang w:eastAsia="ru-RU"/>
        </w:rPr>
        <w:t>еречень закупаемых товаров согласно приложению 1 к настоящей документации;</w:t>
      </w:r>
    </w:p>
    <w:p w:rsidR="00EE7765"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w:t>
      </w:r>
      <w:r w:rsidR="00C17099">
        <w:rPr>
          <w:rFonts w:ascii="Times New Roman" w:eastAsia="Times New Roman" w:hAnsi="Times New Roman" w:cs="Times New Roman"/>
          <w:color w:val="000000"/>
          <w:spacing w:val="1"/>
          <w:sz w:val="24"/>
          <w:szCs w:val="24"/>
          <w:lang w:eastAsia="ru-RU"/>
        </w:rPr>
        <w:t>техническая спецификация (</w:t>
      </w:r>
      <w:r w:rsidRPr="00E05ACE">
        <w:rPr>
          <w:rFonts w:ascii="Times New Roman" w:eastAsia="Times New Roman" w:hAnsi="Times New Roman" w:cs="Times New Roman"/>
          <w:color w:val="000000"/>
          <w:spacing w:val="1"/>
          <w:sz w:val="24"/>
          <w:szCs w:val="24"/>
          <w:lang w:eastAsia="ru-RU"/>
        </w:rPr>
        <w:t>описание и требуемые технические, качественные и функциональные, характеристики закупаемых товаров</w:t>
      </w:r>
      <w:r w:rsidR="00C17099">
        <w:rPr>
          <w:rFonts w:ascii="Times New Roman" w:eastAsia="Times New Roman" w:hAnsi="Times New Roman" w:cs="Times New Roman"/>
          <w:color w:val="000000"/>
          <w:spacing w:val="1"/>
          <w:sz w:val="24"/>
          <w:szCs w:val="24"/>
          <w:lang w:eastAsia="ru-RU"/>
        </w:rPr>
        <w:t>) согласно приложению 2 к настоящей документации</w:t>
      </w:r>
      <w:r w:rsidR="00EE7765" w:rsidRPr="00E05ACE">
        <w:rPr>
          <w:rFonts w:ascii="Times New Roman" w:eastAsia="Times New Roman" w:hAnsi="Times New Roman" w:cs="Times New Roman"/>
          <w:color w:val="000000"/>
          <w:spacing w:val="1"/>
          <w:sz w:val="24"/>
          <w:szCs w:val="24"/>
          <w:lang w:eastAsia="ru-RU"/>
        </w:rPr>
        <w:t>;</w:t>
      </w:r>
    </w:p>
    <w:p w:rsidR="00B77635"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w:t>
      </w:r>
      <w:r w:rsidR="00B77635">
        <w:rPr>
          <w:rFonts w:ascii="Times New Roman" w:eastAsia="Times New Roman" w:hAnsi="Times New Roman" w:cs="Times New Roman"/>
          <w:color w:val="000000"/>
          <w:spacing w:val="1"/>
          <w:sz w:val="24"/>
          <w:szCs w:val="24"/>
          <w:lang w:eastAsia="ru-RU"/>
        </w:rPr>
        <w:t>проект договора</w:t>
      </w:r>
      <w:r w:rsidR="00A7531D">
        <w:rPr>
          <w:rFonts w:ascii="Times New Roman" w:eastAsia="Times New Roman" w:hAnsi="Times New Roman" w:cs="Times New Roman"/>
          <w:color w:val="000000"/>
          <w:spacing w:val="1"/>
          <w:sz w:val="24"/>
          <w:szCs w:val="24"/>
          <w:lang w:eastAsia="ru-RU"/>
        </w:rPr>
        <w:t>, приложение 3 к настоящей документации</w:t>
      </w:r>
      <w:r w:rsidR="00B77635">
        <w:rPr>
          <w:rFonts w:ascii="Times New Roman" w:eastAsia="Times New Roman" w:hAnsi="Times New Roman" w:cs="Times New Roman"/>
          <w:color w:val="000000"/>
          <w:spacing w:val="1"/>
          <w:sz w:val="24"/>
          <w:szCs w:val="24"/>
          <w:lang w:eastAsia="ru-RU"/>
        </w:rPr>
        <w:t>.</w:t>
      </w:r>
    </w:p>
    <w:p w:rsidR="003720CF" w:rsidRPr="00E05ACE" w:rsidRDefault="0023684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shd w:val="clear" w:color="auto" w:fill="FFFFFF"/>
        </w:rPr>
        <w:t xml:space="preserve">15. </w:t>
      </w:r>
      <w:r w:rsidR="00E05ACE" w:rsidRPr="00E05ACE">
        <w:rPr>
          <w:rFonts w:ascii="Times New Roman" w:hAnsi="Times New Roman" w:cs="Times New Roman"/>
          <w:color w:val="000000"/>
          <w:spacing w:val="1"/>
          <w:sz w:val="24"/>
          <w:szCs w:val="24"/>
          <w:shd w:val="clear" w:color="auto" w:fill="FFFFFF"/>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FC3146" w:rsidRPr="00E05ACE"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5</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Разъяснение положений</w:t>
      </w:r>
      <w:r w:rsidR="00FC3146" w:rsidRPr="00E05ACE">
        <w:rPr>
          <w:rFonts w:ascii="Times New Roman" w:eastAsia="Times New Roman" w:hAnsi="Times New Roman" w:cs="Times New Roman"/>
          <w:b/>
          <w:color w:val="000000"/>
          <w:spacing w:val="1"/>
          <w:sz w:val="24"/>
          <w:szCs w:val="24"/>
          <w:lang w:eastAsia="ru-RU"/>
        </w:rPr>
        <w:t xml:space="preserve"> </w:t>
      </w:r>
      <w:r w:rsidR="00C354FC" w:rsidRPr="00E05ACE">
        <w:rPr>
          <w:rFonts w:ascii="Times New Roman" w:eastAsia="Times New Roman" w:hAnsi="Times New Roman" w:cs="Times New Roman"/>
          <w:b/>
          <w:color w:val="000000"/>
          <w:spacing w:val="1"/>
          <w:sz w:val="24"/>
          <w:szCs w:val="24"/>
          <w:lang w:eastAsia="ru-RU"/>
        </w:rPr>
        <w:t>документации потенциальным поставщикам</w:t>
      </w:r>
    </w:p>
    <w:p w:rsidR="00FC3146" w:rsidRPr="00E05ACE"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color w:val="000000"/>
          <w:spacing w:val="1"/>
          <w:sz w:val="24"/>
          <w:szCs w:val="24"/>
          <w:lang w:eastAsia="ru-RU"/>
        </w:rPr>
        <w:lastRenderedPageBreak/>
        <w:t>16</w:t>
      </w:r>
      <w:r w:rsidR="00C354FC" w:rsidRPr="00E05ACE">
        <w:rPr>
          <w:rFonts w:ascii="Times New Roman" w:eastAsia="Times New Roman" w:hAnsi="Times New Roman" w:cs="Times New Roman"/>
          <w:color w:val="000000"/>
          <w:spacing w:val="1"/>
          <w:sz w:val="24"/>
          <w:szCs w:val="24"/>
          <w:lang w:eastAsia="ru-RU"/>
        </w:rPr>
        <w:t xml:space="preserve">. </w:t>
      </w:r>
      <w:r w:rsidR="00FC3146" w:rsidRPr="00E05ACE">
        <w:rPr>
          <w:rFonts w:ascii="Times New Roman" w:hAnsi="Times New Roman" w:cs="Times New Roman"/>
          <w:color w:val="000000"/>
          <w:spacing w:val="1"/>
          <w:sz w:val="24"/>
          <w:szCs w:val="24"/>
          <w:shd w:val="clear" w:color="auto" w:fill="FFFFFF"/>
        </w:rPr>
        <w:t>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F69" w:rsidRPr="00E05ACE" w:rsidRDefault="003D2ACC"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0E6F69" w:rsidRPr="00E05ACE" w:rsidRDefault="003D2ACC"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окончательный срок приема заявок продлевается на срок не менее пяти календарных дней.</w:t>
      </w:r>
      <w:r w:rsidR="000E6F69" w:rsidRPr="00E05ACE">
        <w:rPr>
          <w:color w:val="000000"/>
          <w:spacing w:val="1"/>
        </w:rPr>
        <w:t xml:space="preserve"> </w:t>
      </w:r>
    </w:p>
    <w:p w:rsidR="00C354FC" w:rsidRPr="00E05ACE" w:rsidRDefault="000E6F69" w:rsidP="00E05ACE">
      <w:pPr>
        <w:pStyle w:val="a4"/>
        <w:shd w:val="clear" w:color="auto" w:fill="FFFFFF"/>
        <w:spacing w:before="0" w:beforeAutospacing="0" w:after="0" w:afterAutospacing="0" w:line="240" w:lineRule="atLeast"/>
        <w:ind w:firstLine="708"/>
        <w:jc w:val="both"/>
        <w:textAlignment w:val="baseline"/>
      </w:pPr>
      <w:r w:rsidRPr="00E05ACE">
        <w:rPr>
          <w:color w:val="000000"/>
          <w:spacing w:val="1"/>
        </w:rPr>
        <w:t>Организатор закупок публикует на интернет-ресурсе заказчика уто</w:t>
      </w:r>
      <w:r w:rsidR="00101CE9" w:rsidRPr="00E05ACE">
        <w:rPr>
          <w:color w:val="000000"/>
          <w:spacing w:val="1"/>
        </w:rPr>
        <w:t xml:space="preserve">чненную </w:t>
      </w:r>
      <w:r w:rsidRPr="00E05ACE">
        <w:rPr>
          <w:color w:val="000000"/>
          <w:spacing w:val="1"/>
        </w:rPr>
        <w:t xml:space="preserve">документацию с указанием внесенных изменений и (или) </w:t>
      </w:r>
      <w:r w:rsidR="00101CE9" w:rsidRPr="00E05ACE">
        <w:rPr>
          <w:color w:val="000000"/>
          <w:spacing w:val="1"/>
        </w:rPr>
        <w:t>дополнений.</w:t>
      </w:r>
    </w:p>
    <w:p w:rsidR="00C354FC" w:rsidRPr="004840B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spacing w:val="1"/>
          <w:sz w:val="24"/>
          <w:szCs w:val="24"/>
          <w:lang w:eastAsia="ru-RU"/>
        </w:rPr>
      </w:pPr>
      <w:r w:rsidRPr="002371CA">
        <w:rPr>
          <w:rFonts w:ascii="Times New Roman" w:eastAsia="Times New Roman" w:hAnsi="Times New Roman" w:cs="Times New Roman"/>
          <w:color w:val="000000"/>
          <w:spacing w:val="1"/>
          <w:sz w:val="24"/>
          <w:szCs w:val="24"/>
          <w:lang w:eastAsia="ru-RU"/>
        </w:rPr>
        <w:t>Организатор закупок проводит встречу с потенциальными поставщиками, которым предоставлена документации, либо их уполномоченными представителями для разъяснения положений доку</w:t>
      </w:r>
      <w:r w:rsidR="00E2256D" w:rsidRPr="002371CA">
        <w:rPr>
          <w:rFonts w:ascii="Times New Roman" w:eastAsia="Times New Roman" w:hAnsi="Times New Roman" w:cs="Times New Roman"/>
          <w:color w:val="000000"/>
          <w:spacing w:val="1"/>
          <w:sz w:val="24"/>
          <w:szCs w:val="24"/>
          <w:lang w:eastAsia="ru-RU"/>
        </w:rPr>
        <w:t xml:space="preserve">ментации </w:t>
      </w:r>
      <w:r w:rsidR="00262B04" w:rsidRPr="004840B6">
        <w:rPr>
          <w:rFonts w:ascii="Times New Roman" w:eastAsia="Times New Roman" w:hAnsi="Times New Roman" w:cs="Times New Roman"/>
          <w:spacing w:val="1"/>
          <w:sz w:val="24"/>
          <w:szCs w:val="24"/>
          <w:lang w:val="kk-KZ" w:eastAsia="ru-RU"/>
        </w:rPr>
        <w:t>2</w:t>
      </w:r>
      <w:r w:rsidR="00276874" w:rsidRPr="004840B6">
        <w:rPr>
          <w:rFonts w:ascii="Times New Roman" w:hAnsi="Times New Roman" w:cs="Times New Roman"/>
          <w:spacing w:val="1"/>
        </w:rPr>
        <w:t xml:space="preserve"> марта</w:t>
      </w:r>
      <w:r w:rsidR="00276874" w:rsidRPr="004840B6">
        <w:rPr>
          <w:spacing w:val="1"/>
        </w:rPr>
        <w:t xml:space="preserve"> </w:t>
      </w:r>
      <w:r w:rsidR="00E2256D" w:rsidRPr="004840B6">
        <w:rPr>
          <w:rFonts w:ascii="Times New Roman" w:eastAsia="Times New Roman" w:hAnsi="Times New Roman" w:cs="Times New Roman"/>
          <w:spacing w:val="1"/>
          <w:sz w:val="24"/>
          <w:szCs w:val="24"/>
          <w:lang w:eastAsia="ru-RU"/>
        </w:rPr>
        <w:t>202</w:t>
      </w:r>
      <w:r w:rsidR="003364B9" w:rsidRPr="004840B6">
        <w:rPr>
          <w:rFonts w:ascii="Times New Roman" w:eastAsia="Times New Roman" w:hAnsi="Times New Roman" w:cs="Times New Roman"/>
          <w:spacing w:val="1"/>
          <w:sz w:val="24"/>
          <w:szCs w:val="24"/>
          <w:lang w:eastAsia="ru-RU"/>
        </w:rPr>
        <w:t>3</w:t>
      </w:r>
      <w:r w:rsidR="00E2256D" w:rsidRPr="004840B6">
        <w:rPr>
          <w:rFonts w:ascii="Times New Roman" w:eastAsia="Times New Roman" w:hAnsi="Times New Roman" w:cs="Times New Roman"/>
          <w:spacing w:val="1"/>
          <w:sz w:val="24"/>
          <w:szCs w:val="24"/>
          <w:lang w:eastAsia="ru-RU"/>
        </w:rPr>
        <w:t xml:space="preserve"> года в 11 часов 15 минут в г. </w:t>
      </w:r>
      <w:r w:rsidR="00276874" w:rsidRPr="004840B6">
        <w:rPr>
          <w:rFonts w:ascii="Times New Roman" w:eastAsia="Times New Roman" w:hAnsi="Times New Roman" w:cs="Times New Roman"/>
          <w:spacing w:val="1"/>
          <w:sz w:val="24"/>
          <w:szCs w:val="24"/>
          <w:lang w:eastAsia="ru-RU"/>
        </w:rPr>
        <w:t>Ас</w:t>
      </w:r>
      <w:r w:rsidR="00E2256D" w:rsidRPr="004840B6">
        <w:rPr>
          <w:rFonts w:ascii="Times New Roman" w:eastAsia="Times New Roman" w:hAnsi="Times New Roman" w:cs="Times New Roman"/>
          <w:spacing w:val="1"/>
          <w:sz w:val="24"/>
          <w:szCs w:val="24"/>
          <w:lang w:eastAsia="ru-RU"/>
        </w:rPr>
        <w:t>тан</w:t>
      </w:r>
      <w:r w:rsidR="00276874" w:rsidRPr="004840B6">
        <w:rPr>
          <w:rFonts w:ascii="Times New Roman" w:eastAsia="Times New Roman" w:hAnsi="Times New Roman" w:cs="Times New Roman"/>
          <w:spacing w:val="1"/>
          <w:sz w:val="24"/>
          <w:szCs w:val="24"/>
          <w:lang w:eastAsia="ru-RU"/>
        </w:rPr>
        <w:t>а</w:t>
      </w:r>
      <w:r w:rsidR="00E2256D" w:rsidRPr="004840B6">
        <w:rPr>
          <w:rFonts w:ascii="Times New Roman" w:eastAsia="Times New Roman" w:hAnsi="Times New Roman" w:cs="Times New Roman"/>
          <w:spacing w:val="1"/>
          <w:sz w:val="24"/>
          <w:szCs w:val="24"/>
          <w:lang w:eastAsia="ru-RU"/>
        </w:rPr>
        <w:t>, ул. А.Мамбетова, 2</w:t>
      </w:r>
      <w:r w:rsidR="00276874" w:rsidRPr="004840B6">
        <w:rPr>
          <w:rFonts w:ascii="Times New Roman" w:eastAsia="Times New Roman" w:hAnsi="Times New Roman" w:cs="Times New Roman"/>
          <w:spacing w:val="1"/>
          <w:sz w:val="24"/>
          <w:szCs w:val="24"/>
          <w:lang w:eastAsia="ru-RU"/>
        </w:rPr>
        <w:t>6</w:t>
      </w:r>
      <w:r w:rsidRPr="004840B6">
        <w:rPr>
          <w:rFonts w:ascii="Times New Roman" w:eastAsia="Times New Roman" w:hAnsi="Times New Roman" w:cs="Times New Roman"/>
          <w:spacing w:val="1"/>
          <w:sz w:val="24"/>
          <w:szCs w:val="24"/>
          <w:lang w:eastAsia="ru-RU"/>
        </w:rPr>
        <w:t>.</w:t>
      </w:r>
      <w:r w:rsidR="00DE6DF9" w:rsidRPr="004840B6">
        <w:rPr>
          <w:rFonts w:ascii="Times New Roman" w:eastAsia="Times New Roman" w:hAnsi="Times New Roman" w:cs="Times New Roman"/>
          <w:spacing w:val="1"/>
          <w:sz w:val="24"/>
          <w:szCs w:val="24"/>
          <w:lang w:eastAsia="ru-RU"/>
        </w:rPr>
        <w:t xml:space="preserve"> </w:t>
      </w:r>
    </w:p>
    <w:p w:rsidR="000E6F69" w:rsidRPr="002371CA"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 xml:space="preserve">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документации без указания их источника, а также ответы на эти запросы. </w:t>
      </w:r>
    </w:p>
    <w:p w:rsidR="000E6F69" w:rsidRPr="002371CA"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 xml:space="preserve">Протокол встречи с потенциальными поставщиками </w:t>
      </w:r>
      <w:r w:rsidR="000E6F69" w:rsidRPr="002371CA">
        <w:rPr>
          <w:rFonts w:ascii="Times New Roman" w:eastAsia="Times New Roman" w:hAnsi="Times New Roman" w:cs="Times New Roman"/>
          <w:color w:val="000000"/>
          <w:spacing w:val="1"/>
          <w:sz w:val="24"/>
          <w:szCs w:val="24"/>
          <w:lang w:eastAsia="ru-RU"/>
        </w:rPr>
        <w:t xml:space="preserve">размещается на интернет – ресурсе заказчика. </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Организатор закупок публикует текст протокола встречи с потенциальными поставщиками на интернет-ресурсе заказчика.</w:t>
      </w:r>
    </w:p>
    <w:p w:rsidR="000E6F69" w:rsidRPr="00E05ACE"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6</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Требования к оформлению заявки и представление потенциальными</w:t>
      </w:r>
    </w:p>
    <w:p w:rsidR="00C354FC" w:rsidRPr="00E05ACE"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поставщиками конвертов с заявками</w:t>
      </w:r>
    </w:p>
    <w:p w:rsidR="006857DF" w:rsidRDefault="001B34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17</w:t>
      </w:r>
      <w:r w:rsidR="00C354FC" w:rsidRPr="00E05ACE">
        <w:rPr>
          <w:color w:val="000000"/>
          <w:spacing w:val="1"/>
        </w:rPr>
        <w:t xml:space="preserve">. </w:t>
      </w:r>
      <w:r w:rsidR="006857DF" w:rsidRPr="00E05ACE">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w:t>
      </w:r>
      <w:r w:rsidR="001B342F">
        <w:rPr>
          <w:color w:val="000000"/>
          <w:spacing w:val="1"/>
        </w:rPr>
        <w:t>8</w:t>
      </w:r>
      <w:r w:rsidRPr="00E05ACE">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изменений в тендерные заявки после истечения срока представления тендерных заявок.</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4840B6">
        <w:rPr>
          <w:color w:val="000000"/>
          <w:spacing w:val="1"/>
        </w:rPr>
        <w:lastRenderedPageBreak/>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w:t>
      </w:r>
      <w:r w:rsidR="00111915" w:rsidRPr="004840B6">
        <w:rPr>
          <w:color w:val="000000"/>
          <w:spacing w:val="1"/>
        </w:rPr>
        <w:t xml:space="preserve"> слова "Тендер по закупу </w:t>
      </w:r>
      <w:r w:rsidR="00AE45C2" w:rsidRPr="004840B6">
        <w:rPr>
          <w:lang w:val="kk-KZ"/>
        </w:rPr>
        <w:t>Аудиометрический модуль регистрации вызванных потенциалов в комплекте</w:t>
      </w:r>
      <w:r w:rsidRPr="004840B6">
        <w:rPr>
          <w:color w:val="000000"/>
          <w:spacing w:val="1"/>
        </w:rPr>
        <w:t>" и "Не вскрывать до</w:t>
      </w:r>
      <w:r w:rsidR="00E2256D" w:rsidRPr="004840B6">
        <w:rPr>
          <w:color w:val="000000"/>
          <w:spacing w:val="1"/>
        </w:rPr>
        <w:t xml:space="preserve"> 11 часов </w:t>
      </w:r>
      <w:r w:rsidR="003364B9" w:rsidRPr="004840B6">
        <w:rPr>
          <w:color w:val="000000"/>
          <w:spacing w:val="1"/>
        </w:rPr>
        <w:t>00</w:t>
      </w:r>
      <w:r w:rsidR="00E2256D" w:rsidRPr="004840B6">
        <w:rPr>
          <w:color w:val="000000"/>
          <w:spacing w:val="1"/>
        </w:rPr>
        <w:t xml:space="preserve"> минут </w:t>
      </w:r>
      <w:r w:rsidR="00262B04" w:rsidRPr="004840B6">
        <w:rPr>
          <w:color w:val="000000"/>
          <w:spacing w:val="1"/>
        </w:rPr>
        <w:t>09</w:t>
      </w:r>
      <w:r w:rsidR="003364B9" w:rsidRPr="004840B6">
        <w:rPr>
          <w:color w:val="000000"/>
          <w:spacing w:val="1"/>
        </w:rPr>
        <w:t xml:space="preserve"> </w:t>
      </w:r>
      <w:r w:rsidR="00AE45C2" w:rsidRPr="004840B6">
        <w:rPr>
          <w:color w:val="000000"/>
          <w:spacing w:val="1"/>
        </w:rPr>
        <w:t>марта</w:t>
      </w:r>
      <w:r w:rsidR="003364B9" w:rsidRPr="004840B6">
        <w:rPr>
          <w:color w:val="000000"/>
          <w:spacing w:val="1"/>
        </w:rPr>
        <w:t xml:space="preserve"> 2023</w:t>
      </w:r>
      <w:r w:rsidR="00111915" w:rsidRPr="004840B6">
        <w:rPr>
          <w:color w:val="000000"/>
          <w:spacing w:val="1"/>
        </w:rPr>
        <w:t xml:space="preserve"> года.</w:t>
      </w:r>
    </w:p>
    <w:p w:rsidR="005A047F" w:rsidRPr="00E05ACE"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E05ACE">
        <w:rPr>
          <w:rFonts w:ascii="Times New Roman" w:eastAsia="Times New Roman" w:hAnsi="Times New Roman" w:cs="Times New Roman"/>
          <w:color w:val="000000"/>
          <w:spacing w:val="1"/>
          <w:sz w:val="24"/>
          <w:szCs w:val="24"/>
          <w:lang w:eastAsia="ru-RU"/>
        </w:rPr>
        <w:t>1</w:t>
      </w:r>
      <w:r w:rsidR="001B342F">
        <w:rPr>
          <w:rFonts w:ascii="Times New Roman" w:eastAsia="Times New Roman" w:hAnsi="Times New Roman" w:cs="Times New Roman"/>
          <w:color w:val="000000"/>
          <w:spacing w:val="1"/>
          <w:sz w:val="24"/>
          <w:szCs w:val="24"/>
          <w:lang w:eastAsia="ru-RU"/>
        </w:rPr>
        <w:t>9</w:t>
      </w:r>
      <w:r w:rsidR="00C354FC" w:rsidRPr="00E05ACE">
        <w:rPr>
          <w:rFonts w:ascii="Times New Roman" w:eastAsia="Times New Roman" w:hAnsi="Times New Roman" w:cs="Times New Roman"/>
          <w:color w:val="000000"/>
          <w:spacing w:val="1"/>
          <w:sz w:val="24"/>
          <w:szCs w:val="24"/>
          <w:lang w:eastAsia="ru-RU"/>
        </w:rPr>
        <w:t xml:space="preserve">. </w:t>
      </w:r>
      <w:r w:rsidR="00A866A1" w:rsidRPr="00E05ACE">
        <w:rPr>
          <w:rFonts w:ascii="Times New Roman" w:hAnsi="Times New Roman" w:cs="Times New Roman"/>
          <w:color w:val="000000"/>
          <w:spacing w:val="1"/>
          <w:sz w:val="24"/>
          <w:szCs w:val="24"/>
          <w:shd w:val="clear" w:color="auto" w:fill="FFFFFF"/>
        </w:rPr>
        <w:t>Тендерная з</w:t>
      </w:r>
      <w:r w:rsidR="005A047F" w:rsidRPr="00E05ACE">
        <w:rPr>
          <w:rFonts w:ascii="Times New Roman" w:hAnsi="Times New Roman" w:cs="Times New Roman"/>
          <w:color w:val="000000"/>
          <w:spacing w:val="1"/>
          <w:sz w:val="24"/>
          <w:szCs w:val="24"/>
          <w:shd w:val="clear" w:color="auto" w:fill="FFFFFF"/>
        </w:rPr>
        <w:t>аявка состоит из основной части</w:t>
      </w:r>
      <w:r w:rsidR="004257E8" w:rsidRPr="00E05ACE">
        <w:rPr>
          <w:rFonts w:ascii="Times New Roman" w:hAnsi="Times New Roman" w:cs="Times New Roman"/>
          <w:color w:val="000000"/>
          <w:spacing w:val="1"/>
          <w:sz w:val="24"/>
          <w:szCs w:val="24"/>
          <w:shd w:val="clear" w:color="auto" w:fill="FFFFFF"/>
        </w:rPr>
        <w:t>,</w:t>
      </w:r>
      <w:r w:rsidR="005A047F" w:rsidRPr="00E05ACE">
        <w:rPr>
          <w:rFonts w:ascii="Times New Roman" w:hAnsi="Times New Roman" w:cs="Times New Roman"/>
          <w:color w:val="000000"/>
          <w:spacing w:val="1"/>
          <w:sz w:val="24"/>
          <w:szCs w:val="24"/>
          <w:shd w:val="clear" w:color="auto" w:fill="FFFFFF"/>
        </w:rPr>
        <w:t xml:space="preserve"> </w:t>
      </w:r>
      <w:r w:rsidR="00A866A1" w:rsidRPr="00E05ACE">
        <w:rPr>
          <w:rFonts w:ascii="Times New Roman" w:hAnsi="Times New Roman" w:cs="Times New Roman"/>
          <w:color w:val="000000"/>
          <w:spacing w:val="1"/>
          <w:sz w:val="24"/>
          <w:szCs w:val="24"/>
          <w:shd w:val="clear" w:color="auto" w:fill="FFFFFF"/>
        </w:rPr>
        <w:t>технической части</w:t>
      </w:r>
      <w:r w:rsidR="004257E8" w:rsidRPr="00E05ACE">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E05ACE">
        <w:rPr>
          <w:rFonts w:ascii="Times New Roman" w:hAnsi="Times New Roman" w:cs="Times New Roman"/>
          <w:color w:val="000000"/>
          <w:spacing w:val="1"/>
          <w:sz w:val="24"/>
          <w:szCs w:val="24"/>
          <w:shd w:val="clear" w:color="auto" w:fill="FFFFFF"/>
        </w:rPr>
        <w:t>.</w:t>
      </w:r>
    </w:p>
    <w:p w:rsidR="00BF492F" w:rsidRPr="00E05ACE" w:rsidRDefault="00BF49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rPr>
      </w:pPr>
      <w:r w:rsidRPr="00E05ACE">
        <w:rPr>
          <w:rFonts w:ascii="Times New Roman" w:hAnsi="Times New Roman" w:cs="Times New Roman"/>
          <w:b/>
          <w:i/>
          <w:color w:val="000000"/>
          <w:spacing w:val="1"/>
          <w:sz w:val="24"/>
          <w:szCs w:val="24"/>
        </w:rPr>
        <w:t>Основная часть тендерной заявки содержит</w:t>
      </w:r>
      <w:r w:rsidRPr="00E05ACE">
        <w:rPr>
          <w:rFonts w:ascii="Times New Roman" w:hAnsi="Times New Roman" w:cs="Times New Roman"/>
          <w:color w:val="000000"/>
          <w:spacing w:val="1"/>
          <w:sz w:val="24"/>
          <w:szCs w:val="24"/>
        </w:rPr>
        <w:t>:</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anchor="z1" w:history="1">
        <w:r w:rsidRPr="00E05ACE">
          <w:rPr>
            <w:rStyle w:val="a5"/>
            <w:color w:val="073A5E"/>
            <w:spacing w:val="1"/>
          </w:rPr>
          <w:t>Законом</w:t>
        </w:r>
      </w:hyperlink>
      <w:r w:rsidRPr="00E05ACE">
        <w:rPr>
          <w:color w:val="000000"/>
          <w:spacing w:val="1"/>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E05ACE">
          <w:rPr>
            <w:rStyle w:val="a5"/>
            <w:color w:val="073A5E"/>
            <w:spacing w:val="1"/>
          </w:rPr>
          <w:t>Законом</w:t>
        </w:r>
      </w:hyperlink>
      <w:r w:rsidRPr="00E05ACE">
        <w:rPr>
          <w:color w:val="000000"/>
          <w:spacing w:val="1"/>
        </w:rPr>
        <w:t> "О разрешениях и уведомлениях";</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копии сертификатов (при наличии):</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и производства требованиям надлежащей производственной практики (GMP);</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дистрибьюторской практики (GDP);</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аптечной практики (GPP);</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ценовое предложение по форме, утвержденной уполномоченным органом в области здравоохранения;</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оригинал документа, подтверждающего внесение гарантийно</w:t>
      </w:r>
      <w:r w:rsidR="005A047F" w:rsidRPr="00E05ACE">
        <w:rPr>
          <w:color w:val="000000"/>
          <w:spacing w:val="1"/>
        </w:rPr>
        <w:t>го обеспечения тендерной заявки;</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таблицу цен.</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b/>
          <w:i/>
          <w:color w:val="000000"/>
          <w:spacing w:val="1"/>
        </w:rPr>
      </w:pPr>
      <w:r w:rsidRPr="00E05ACE">
        <w:rPr>
          <w:b/>
          <w:i/>
          <w:color w:val="000000"/>
          <w:spacing w:val="1"/>
        </w:rPr>
        <w:t>Техническая часть тендерной заявки содержит:</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236848" w:rsidRPr="00E05ACE"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00236848" w:rsidRPr="00E05ACE">
        <w:rPr>
          <w:rFonts w:ascii="Times New Roman" w:eastAsia="Times New Roman" w:hAnsi="Times New Roman" w:cs="Times New Roman"/>
          <w:color w:val="000000"/>
          <w:spacing w:val="1"/>
          <w:sz w:val="24"/>
          <w:szCs w:val="24"/>
          <w:lang w:eastAsia="ru-RU"/>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111915" w:rsidRPr="00111915" w:rsidRDefault="00236848" w:rsidP="00111915">
      <w:pPr>
        <w:spacing w:after="0"/>
        <w:jc w:val="both"/>
        <w:rPr>
          <w:rFonts w:ascii="Times New Roman" w:hAnsi="Times New Roman" w:cs="Times New Roman"/>
          <w:sz w:val="24"/>
          <w:szCs w:val="24"/>
        </w:rPr>
      </w:pPr>
      <w:r w:rsidRPr="00E05ACE">
        <w:rPr>
          <w:rFonts w:ascii="Times New Roman" w:eastAsia="Times New Roman" w:hAnsi="Times New Roman" w:cs="Times New Roman"/>
          <w:color w:val="000000"/>
          <w:spacing w:val="1"/>
          <w:sz w:val="24"/>
          <w:szCs w:val="24"/>
          <w:lang w:eastAsia="ru-RU"/>
        </w:rPr>
        <w:t xml:space="preserve">1) гарантийного денежного взноса денег, размещаемых на следующем банковском счете </w:t>
      </w:r>
      <w:r w:rsidR="00111915" w:rsidRPr="00111915">
        <w:rPr>
          <w:rFonts w:ascii="Times New Roman" w:hAnsi="Times New Roman" w:cs="Times New Roman"/>
          <w:sz w:val="24"/>
          <w:szCs w:val="24"/>
        </w:rPr>
        <w:t xml:space="preserve">БИН 050140009808; </w:t>
      </w:r>
      <w:r w:rsidR="00203EC7">
        <w:rPr>
          <w:rFonts w:ascii="Times New Roman" w:hAnsi="Times New Roman" w:cs="Times New Roman"/>
          <w:sz w:val="24"/>
          <w:szCs w:val="24"/>
        </w:rPr>
        <w:t xml:space="preserve">БИК </w:t>
      </w:r>
      <w:r w:rsidR="00203EC7">
        <w:rPr>
          <w:rFonts w:ascii="Times New Roman" w:hAnsi="Times New Roman" w:cs="Times New Roman"/>
          <w:sz w:val="24"/>
          <w:szCs w:val="24"/>
          <w:lang w:val="en-US"/>
        </w:rPr>
        <w:t>HSBKKZKX</w:t>
      </w:r>
      <w:r w:rsidR="00203EC7">
        <w:rPr>
          <w:rFonts w:ascii="Times New Roman" w:hAnsi="Times New Roman" w:cs="Times New Roman"/>
          <w:sz w:val="24"/>
          <w:szCs w:val="24"/>
        </w:rPr>
        <w:t>; ИИК KZ69</w:t>
      </w:r>
      <w:r w:rsidR="00203EC7" w:rsidRPr="00203EC7">
        <w:rPr>
          <w:rFonts w:ascii="Times New Roman" w:hAnsi="Times New Roman" w:cs="Times New Roman"/>
          <w:sz w:val="24"/>
          <w:szCs w:val="24"/>
        </w:rPr>
        <w:t>601</w:t>
      </w:r>
      <w:r w:rsidR="00203EC7">
        <w:rPr>
          <w:rFonts w:ascii="Times New Roman" w:hAnsi="Times New Roman" w:cs="Times New Roman"/>
          <w:sz w:val="24"/>
          <w:szCs w:val="24"/>
          <w:lang w:val="en-US"/>
        </w:rPr>
        <w:t>A</w:t>
      </w:r>
      <w:r w:rsidR="00203EC7" w:rsidRPr="00203EC7">
        <w:rPr>
          <w:rFonts w:ascii="Times New Roman" w:hAnsi="Times New Roman" w:cs="Times New Roman"/>
          <w:sz w:val="24"/>
          <w:szCs w:val="24"/>
        </w:rPr>
        <w:t>871002250561</w:t>
      </w:r>
      <w:r w:rsidR="00203EC7">
        <w:rPr>
          <w:rFonts w:ascii="Times New Roman" w:hAnsi="Times New Roman" w:cs="Times New Roman"/>
          <w:sz w:val="24"/>
          <w:szCs w:val="24"/>
        </w:rPr>
        <w:t>; АО «Народный банк Казахстана</w:t>
      </w:r>
      <w:r w:rsidR="00111915" w:rsidRPr="00111915">
        <w:rPr>
          <w:rFonts w:ascii="Times New Roman" w:hAnsi="Times New Roman" w:cs="Times New Roman"/>
          <w:sz w:val="24"/>
          <w:szCs w:val="24"/>
        </w:rPr>
        <w:t>»; КБЕ 16</w:t>
      </w:r>
      <w:r w:rsidRPr="00111915">
        <w:rPr>
          <w:rFonts w:ascii="Times New Roman" w:eastAsia="Times New Roman" w:hAnsi="Times New Roman" w:cs="Times New Roman"/>
          <w:color w:val="000000"/>
          <w:spacing w:val="1"/>
          <w:sz w:val="24"/>
          <w:szCs w:val="24"/>
          <w:lang w:eastAsia="ru-RU"/>
        </w:rPr>
        <w:t>;</w:t>
      </w:r>
    </w:p>
    <w:p w:rsidR="00236848" w:rsidRPr="00111915" w:rsidRDefault="00236848" w:rsidP="00111915">
      <w:pPr>
        <w:spacing w:after="0" w:line="240" w:lineRule="auto"/>
        <w:jc w:val="both"/>
        <w:rPr>
          <w:rFonts w:ascii="Times New Roman" w:hAnsi="Times New Roman" w:cs="Times New Roman"/>
        </w:rPr>
      </w:pPr>
      <w:r w:rsidRPr="00E05ACE">
        <w:rPr>
          <w:rFonts w:ascii="Times New Roman" w:eastAsia="Times New Roman" w:hAnsi="Times New Roman" w:cs="Times New Roman"/>
          <w:color w:val="000000"/>
          <w:spacing w:val="1"/>
          <w:sz w:val="24"/>
          <w:szCs w:val="24"/>
          <w:lang w:eastAsia="ru-RU"/>
        </w:rPr>
        <w:t>2) банковской гарантии.</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Срок действия обеспечения заявки не может быть менее срока действия самой заявки.</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возвращается потенциальному поставщику в течение пяти рабочих дней в случаях:</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отзыва тендерной заявки потенциальным поставщиком до истечения окончательного срока их приема;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отклонения тендерной заявки по основанию несоответствия положениям документации;</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признания победителем тендера другого потенциального поставщика;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прекращения процедур закупа без определения победителя тендера;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не возвращается потенциальному поставщику, если:</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он отозвал или изменил тендерную заявку после истечения окончательного срока приема тендерных заявок;</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победитель уклонился от заключения договора закупа после признания победителем тендера;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он признан победителем и не внес либо несвоевременно внес гарантийное обеспечение договора закупа.</w:t>
      </w:r>
    </w:p>
    <w:p w:rsidR="002E1328" w:rsidRPr="00E05ACE"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7</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Вскрытие конвертов с заявками</w:t>
      </w:r>
    </w:p>
    <w:p w:rsidR="002E1328"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21</w:t>
      </w:r>
      <w:r w:rsidR="002E1328" w:rsidRPr="00E05ACE">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E1328"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22</w:t>
      </w:r>
      <w:r w:rsidR="002E1328" w:rsidRPr="00E05ACE">
        <w:rPr>
          <w:color w:val="000000"/>
          <w:spacing w:val="1"/>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2E1328" w:rsidRPr="00E05ACE" w:rsidRDefault="002E132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E1328" w:rsidRPr="00E05ACE" w:rsidRDefault="002E132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E1328" w:rsidRPr="00E05ACE" w:rsidRDefault="002E1328" w:rsidP="00E05ACE">
      <w:pPr>
        <w:pStyle w:val="a4"/>
        <w:shd w:val="clear" w:color="auto" w:fill="FFFFFF"/>
        <w:spacing w:before="0" w:beforeAutospacing="0" w:after="0" w:afterAutospacing="0" w:line="240" w:lineRule="atLeast"/>
        <w:jc w:val="both"/>
        <w:textAlignment w:val="baseline"/>
        <w:rPr>
          <w:color w:val="000000"/>
          <w:spacing w:val="1"/>
        </w:rPr>
      </w:pPr>
      <w:r w:rsidRPr="00E05ACE">
        <w:rPr>
          <w:color w:val="000000"/>
          <w:spacing w:val="1"/>
        </w:rPr>
        <w:t>документации)".</w:t>
      </w:r>
    </w:p>
    <w:p w:rsidR="00C354FC" w:rsidRPr="00E05ACE"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23</w:t>
      </w:r>
      <w:r w:rsidR="00C354FC" w:rsidRPr="00E05ACE">
        <w:rPr>
          <w:rFonts w:ascii="Times New Roman" w:eastAsia="Times New Roman" w:hAnsi="Times New Roman" w:cs="Times New Roman"/>
          <w:color w:val="000000"/>
          <w:spacing w:val="1"/>
          <w:sz w:val="24"/>
          <w:szCs w:val="24"/>
          <w:lang w:eastAsia="ru-RU"/>
        </w:rPr>
        <w:t>. Присутствующие на процедуре вскрытия конвертов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rsidR="00C354FC" w:rsidRPr="00E05ACE"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ab/>
      </w:r>
      <w:r w:rsidR="00B93563">
        <w:rPr>
          <w:rFonts w:ascii="Times New Roman" w:eastAsia="Times New Roman" w:hAnsi="Times New Roman" w:cs="Times New Roman"/>
          <w:color w:val="000000"/>
          <w:spacing w:val="1"/>
          <w:sz w:val="24"/>
          <w:szCs w:val="24"/>
          <w:lang w:eastAsia="ru-RU"/>
        </w:rPr>
        <w:t>24</w:t>
      </w:r>
      <w:r w:rsidRPr="00E05ACE">
        <w:rPr>
          <w:rFonts w:ascii="Times New Roman" w:eastAsia="Times New Roman" w:hAnsi="Times New Roman" w:cs="Times New Roman"/>
          <w:color w:val="000000"/>
          <w:spacing w:val="1"/>
          <w:sz w:val="24"/>
          <w:szCs w:val="24"/>
          <w:lang w:eastAsia="ru-RU"/>
        </w:rPr>
        <w:t>. На указанном заседании</w:t>
      </w:r>
      <w:r w:rsidR="00C354FC"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w:t>
      </w:r>
      <w:r w:rsidR="002E1328" w:rsidRPr="00E05ACE">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секретарь </w:t>
      </w:r>
      <w:r w:rsidR="002E1328" w:rsidRPr="00E05ACE">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комиссии, сведения о котором указаны в настоящей документации, информирует присутствующих о:</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о составе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 секретаре;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количестве потенциальных поставщиков, получивших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факта, а также причин внесения изменений и дополнений в документацию;</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потенциальных поставщиках, представив</w:t>
      </w:r>
      <w:r w:rsidR="002E1328" w:rsidRPr="00E05ACE">
        <w:rPr>
          <w:rFonts w:ascii="Times New Roman" w:eastAsia="Times New Roman" w:hAnsi="Times New Roman" w:cs="Times New Roman"/>
          <w:color w:val="000000"/>
          <w:spacing w:val="1"/>
          <w:sz w:val="24"/>
          <w:szCs w:val="24"/>
          <w:lang w:eastAsia="ru-RU"/>
        </w:rPr>
        <w:t>ших в установленный срок заявки</w:t>
      </w:r>
      <w:r w:rsidRPr="00E05ACE">
        <w:rPr>
          <w:rFonts w:ascii="Times New Roman" w:eastAsia="Times New Roman" w:hAnsi="Times New Roman" w:cs="Times New Roman"/>
          <w:color w:val="000000"/>
          <w:spacing w:val="1"/>
          <w:sz w:val="24"/>
          <w:szCs w:val="24"/>
          <w:lang w:eastAsia="ru-RU"/>
        </w:rPr>
        <w:t>, зарегистрированные в соответствующем журнале регистрации;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председатель </w:t>
      </w:r>
      <w:r w:rsidR="002E1328" w:rsidRPr="00E05ACE">
        <w:rPr>
          <w:rFonts w:ascii="Times New Roman" w:eastAsia="Times New Roman" w:hAnsi="Times New Roman" w:cs="Times New Roman"/>
          <w:color w:val="000000"/>
          <w:spacing w:val="1"/>
          <w:sz w:val="24"/>
          <w:szCs w:val="24"/>
          <w:lang w:eastAsia="ru-RU"/>
        </w:rPr>
        <w:t>тендерной к</w:t>
      </w:r>
      <w:r w:rsidRPr="00E05ACE">
        <w:rPr>
          <w:rFonts w:ascii="Times New Roman" w:eastAsia="Times New Roman" w:hAnsi="Times New Roman" w:cs="Times New Roman"/>
          <w:color w:val="000000"/>
          <w:spacing w:val="1"/>
          <w:sz w:val="24"/>
          <w:szCs w:val="24"/>
          <w:lang w:eastAsia="ru-RU"/>
        </w:rPr>
        <w:t xml:space="preserve">омиссии либо лицо, определенное председателем из числа членов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вскрывает конверты с заявками на и оглашает перечень документов, содержащихся в заявке и их краткое содержание;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секретарь </w:t>
      </w:r>
      <w:r w:rsidR="000C128A">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оформляет соответствующий протокол вскрытия конвертов;</w:t>
      </w:r>
    </w:p>
    <w:p w:rsidR="00EE1CC1" w:rsidRPr="00E05ACE"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размещает протокол вскрытия на интерне – ресурсе.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Протокол заседания </w:t>
      </w:r>
      <w:r w:rsidR="00E96F86">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E05ACE">
        <w:rPr>
          <w:rFonts w:ascii="Times New Roman" w:eastAsia="Times New Roman" w:hAnsi="Times New Roman" w:cs="Times New Roman"/>
          <w:color w:val="000000"/>
          <w:spacing w:val="1"/>
          <w:sz w:val="24"/>
          <w:szCs w:val="24"/>
          <w:lang w:eastAsia="ru-RU"/>
        </w:rPr>
        <w:t>тендерной комиссии, а также секретарем</w:t>
      </w:r>
      <w:r w:rsidRPr="00E05ACE">
        <w:rPr>
          <w:rFonts w:ascii="Times New Roman" w:eastAsia="Times New Roman" w:hAnsi="Times New Roman" w:cs="Times New Roman"/>
          <w:color w:val="000000"/>
          <w:spacing w:val="1"/>
          <w:sz w:val="24"/>
          <w:szCs w:val="24"/>
          <w:lang w:eastAsia="ru-RU"/>
        </w:rPr>
        <w:t>.</w:t>
      </w:r>
    </w:p>
    <w:p w:rsidR="00EE1CC1" w:rsidRPr="00E05ACE"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8</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Рассмотрение заявок на предмет их</w:t>
      </w:r>
    </w:p>
    <w:p w:rsidR="00C354FC" w:rsidRPr="00E05ACE"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соответствия требованиям документации</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25</w:t>
      </w:r>
      <w:r w:rsidR="00C354FC" w:rsidRPr="00E05ACE">
        <w:rPr>
          <w:color w:val="000000"/>
          <w:spacing w:val="1"/>
        </w:rPr>
        <w:t xml:space="preserve">. </w:t>
      </w:r>
      <w:r w:rsidR="00EE1CC1" w:rsidRPr="00E05ACE">
        <w:rPr>
          <w:color w:val="000000"/>
          <w:spacing w:val="1"/>
        </w:rPr>
        <w:t>Тендерная комиссия осуществляет оценку и сопоставление тендерных заявок.</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26</w:t>
      </w:r>
      <w:r w:rsidR="00EE1CC1" w:rsidRPr="00E05ACE">
        <w:rPr>
          <w:color w:val="000000"/>
          <w:spacing w:val="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27</w:t>
      </w:r>
      <w:r w:rsidR="00EE1CC1" w:rsidRPr="00E05ACE">
        <w:rPr>
          <w:color w:val="000000"/>
          <w:spacing w:val="1"/>
        </w:rPr>
        <w:t>. Тендерная комиссия отклоняет тендерную заявку в целом или по лоту в случаях:</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непредставления гарантийного обеспечения тендерной заявки в соответствии с требованиями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в случае отсутствия сведений в информационных системах государственных органов;</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непредставления технической спецификации в соответствии с требо</w:t>
      </w:r>
      <w:r w:rsidR="005B1934">
        <w:rPr>
          <w:color w:val="000000"/>
          <w:spacing w:val="1"/>
        </w:rPr>
        <w:t xml:space="preserve">ваниям </w:t>
      </w:r>
      <w:r w:rsidRPr="00E05ACE">
        <w:rPr>
          <w:color w:val="000000"/>
          <w:spacing w:val="1"/>
        </w:rPr>
        <w:t>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11) причастности к процедуре банкротства либо ликвидации;</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72BE2"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 xml:space="preserve">15) </w:t>
      </w:r>
      <w:r w:rsidR="00272BE2" w:rsidRPr="00E05ACE">
        <w:rPr>
          <w:color w:val="000000"/>
          <w:spacing w:val="1"/>
        </w:rPr>
        <w:t>п</w:t>
      </w:r>
      <w:r w:rsidR="00272BE2" w:rsidRPr="00E05ACE">
        <w:rPr>
          <w:color w:val="000000"/>
          <w:spacing w:val="1"/>
          <w:shd w:val="clear" w:color="auto" w:fill="FFFFFF"/>
        </w:rPr>
        <w:t>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 за исключением случая, когда по условиям объявления требуется его комплектность;</w:t>
      </w:r>
    </w:p>
    <w:p w:rsidR="00272BE2"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16)</w:t>
      </w:r>
      <w:r w:rsidR="00272BE2" w:rsidRPr="00E05ACE">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E05ACE">
        <w:rPr>
          <w:color w:val="000000"/>
          <w:spacing w:val="1"/>
          <w:shd w:val="clear" w:color="auto" w:fill="FFFFFF"/>
        </w:rPr>
        <w:t>;</w:t>
      </w:r>
    </w:p>
    <w:p w:rsidR="00272BE2" w:rsidRPr="00E05ACE" w:rsidRDefault="00AF7F40"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shd w:val="clear" w:color="auto" w:fill="FFFFFF"/>
        </w:rPr>
        <w:t>17) если</w:t>
      </w:r>
      <w:r w:rsidR="00272BE2" w:rsidRPr="00E05ACE">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E05ACE">
        <w:rPr>
          <w:color w:val="000000"/>
          <w:spacing w:val="1"/>
        </w:rPr>
        <w:t>щиков отклоняются;</w:t>
      </w:r>
    </w:p>
    <w:p w:rsidR="00272BE2" w:rsidRPr="00E05ACE" w:rsidRDefault="00531C2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18) е</w:t>
      </w:r>
      <w:r w:rsidR="00272BE2" w:rsidRPr="00E05ACE">
        <w:rPr>
          <w:color w:val="000000"/>
          <w:spacing w:val="1"/>
        </w:rPr>
        <w:t xml:space="preserve">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E05ACE">
        <w:rPr>
          <w:color w:val="000000"/>
          <w:spacing w:val="1"/>
        </w:rPr>
        <w:t>отклоняются;</w:t>
      </w:r>
    </w:p>
    <w:p w:rsidR="00EE1CC1" w:rsidRPr="00E05ACE"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19</w:t>
      </w:r>
      <w:r w:rsidR="00EE1CC1" w:rsidRPr="00E05ACE">
        <w:rPr>
          <w:color w:val="000000"/>
          <w:spacing w:val="1"/>
        </w:rPr>
        <w:t>) если тендерная заявка имеет более короткий срок действия, чем указано в условиях тендерной документации;</w:t>
      </w:r>
    </w:p>
    <w:p w:rsidR="00EE1CC1" w:rsidRPr="00E05ACE"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20</w:t>
      </w:r>
      <w:r w:rsidR="00EE1CC1" w:rsidRPr="00E05ACE">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E1CC1" w:rsidRPr="00E05ACE"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21</w:t>
      </w:r>
      <w:r w:rsidR="00EE1CC1" w:rsidRPr="00E05ACE">
        <w:rPr>
          <w:color w:val="000000"/>
          <w:spacing w:val="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2</w:t>
      </w:r>
      <w:r w:rsidRPr="00E05ACE">
        <w:rPr>
          <w:color w:val="000000"/>
          <w:spacing w:val="1"/>
        </w:rPr>
        <w:t>)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3</w:t>
      </w:r>
      <w:r w:rsidRPr="00E05ACE">
        <w:rPr>
          <w:color w:val="000000"/>
          <w:spacing w:val="1"/>
        </w:rPr>
        <w:t>) несоответствия потенциального поставщика и (или) соисполнителя предъявляемым квалификационным требованиям;</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4</w:t>
      </w:r>
      <w:r w:rsidRPr="00E05ACE">
        <w:rPr>
          <w:color w:val="000000"/>
          <w:spacing w:val="1"/>
        </w:rPr>
        <w:t>) установления факта аффилированности в нарушение требований Правил</w:t>
      </w:r>
      <w:r w:rsidR="00622C41" w:rsidRPr="00E05ACE">
        <w:rPr>
          <w:color w:val="000000"/>
          <w:spacing w:val="1"/>
        </w:rPr>
        <w:t xml:space="preserve"> </w:t>
      </w:r>
      <w:r w:rsidRPr="00E05ACE">
        <w:rPr>
          <w:color w:val="000000"/>
          <w:spacing w:val="1"/>
        </w:rPr>
        <w:t>.</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28</w:t>
      </w:r>
      <w:r w:rsidR="00EE1CC1" w:rsidRPr="00E05ACE">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E05ACE">
        <w:rPr>
          <w:color w:val="000000"/>
          <w:spacing w:val="1"/>
        </w:rPr>
        <w:t xml:space="preserve"> разделом 2</w:t>
      </w:r>
      <w:r w:rsidR="00EE1CC1" w:rsidRPr="00E05ACE">
        <w:rPr>
          <w:color w:val="000000"/>
          <w:spacing w:val="1"/>
        </w:rPr>
        <w:t xml:space="preserve"> Правил.</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29</w:t>
      </w:r>
      <w:r w:rsidR="00EE1CC1" w:rsidRPr="00E05ACE">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30</w:t>
      </w:r>
      <w:r w:rsidR="00EE1CC1" w:rsidRPr="00E05ACE">
        <w:rPr>
          <w:color w:val="000000"/>
          <w:spacing w:val="1"/>
        </w:rPr>
        <w:t>. Закуп способом тендера или его какой-либо лот признаются несостоявшимися по одному из следующих оснований:</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отсутствие тендерных заявок;</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отклонение всех тендерных заявок потенциальных поставщиков.</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31</w:t>
      </w:r>
      <w:r w:rsidR="00EE1CC1" w:rsidRPr="00E05ACE">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B93563" w:rsidRDefault="00B93563" w:rsidP="00D540C0">
      <w:pPr>
        <w:pStyle w:val="a4"/>
        <w:shd w:val="clear" w:color="auto" w:fill="FFFFFF"/>
        <w:spacing w:before="0" w:beforeAutospacing="0" w:after="0" w:afterAutospacing="0" w:line="240" w:lineRule="atLeast"/>
        <w:jc w:val="center"/>
        <w:textAlignment w:val="baseline"/>
        <w:rPr>
          <w:color w:val="000000"/>
          <w:spacing w:val="1"/>
        </w:rPr>
      </w:pPr>
    </w:p>
    <w:p w:rsidR="001017E4" w:rsidRPr="00D540C0"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D540C0">
        <w:rPr>
          <w:rFonts w:ascii="Times New Roman" w:eastAsia="Times New Roman" w:hAnsi="Times New Roman" w:cs="Times New Roman"/>
          <w:b/>
          <w:color w:val="000000"/>
          <w:spacing w:val="1"/>
          <w:sz w:val="24"/>
          <w:szCs w:val="24"/>
          <w:lang w:eastAsia="ru-RU"/>
        </w:rPr>
        <w:t xml:space="preserve">9. </w:t>
      </w:r>
      <w:r w:rsidR="00C650D0" w:rsidRPr="00D540C0">
        <w:rPr>
          <w:rFonts w:ascii="Times New Roman" w:eastAsia="Times New Roman" w:hAnsi="Times New Roman" w:cs="Times New Roman"/>
          <w:b/>
          <w:color w:val="000000"/>
          <w:spacing w:val="1"/>
          <w:sz w:val="24"/>
          <w:szCs w:val="24"/>
          <w:lang w:eastAsia="ru-RU"/>
        </w:rPr>
        <w:t>Подведение итогов</w:t>
      </w:r>
    </w:p>
    <w:p w:rsidR="00C650D0" w:rsidRPr="00D540C0"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D540C0">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D540C0">
        <w:rPr>
          <w:rFonts w:ascii="Times New Roman" w:hAnsi="Times New Roman" w:cs="Times New Roman"/>
          <w:color w:val="000000"/>
          <w:spacing w:val="1"/>
          <w:sz w:val="24"/>
          <w:szCs w:val="24"/>
          <w:shd w:val="clear" w:color="auto" w:fill="FFFFFF"/>
        </w:rPr>
        <w:t>.</w:t>
      </w:r>
    </w:p>
    <w:p w:rsidR="00D540C0" w:rsidRPr="00D540C0"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33. </w:t>
      </w:r>
      <w:r w:rsidR="00D540C0" w:rsidRPr="00D540C0">
        <w:rPr>
          <w:rFonts w:ascii="Times New Roman" w:eastAsia="Times New Roman" w:hAnsi="Times New Roman" w:cs="Times New Roman"/>
          <w:color w:val="000000"/>
          <w:spacing w:val="1"/>
          <w:sz w:val="24"/>
          <w:szCs w:val="24"/>
          <w:lang w:eastAsia="ru-RU"/>
        </w:rPr>
        <w:t>По результатам рассмотрения заявок тендерная комиссия:</w:t>
      </w:r>
    </w:p>
    <w:p w:rsidR="00D540C0" w:rsidRPr="00D540C0"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D540C0">
        <w:rPr>
          <w:rFonts w:ascii="Times New Roman" w:eastAsia="Times New Roman" w:hAnsi="Times New Roman" w:cs="Times New Roman"/>
          <w:color w:val="000000"/>
          <w:spacing w:val="1"/>
          <w:sz w:val="24"/>
          <w:szCs w:val="24"/>
          <w:lang w:eastAsia="ru-RU"/>
        </w:rPr>
        <w:t>1) определяет потенциальных поставщиков, соответствующих квалификационным требованиям и требованиям документации;</w:t>
      </w:r>
    </w:p>
    <w:p w:rsidR="00D540C0" w:rsidRPr="00C3739A"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C3739A">
        <w:rPr>
          <w:rFonts w:ascii="Times New Roman" w:eastAsia="Times New Roman" w:hAnsi="Times New Roman" w:cs="Times New Roman"/>
          <w:color w:val="000000"/>
          <w:spacing w:val="1"/>
          <w:sz w:val="24"/>
          <w:szCs w:val="24"/>
          <w:lang w:eastAsia="ru-RU"/>
        </w:rPr>
        <w:t xml:space="preserve">2) определение победителя </w:t>
      </w:r>
      <w:r w:rsidR="00F8061A">
        <w:rPr>
          <w:rFonts w:ascii="Times New Roman" w:eastAsia="Times New Roman" w:hAnsi="Times New Roman" w:cs="Times New Roman"/>
          <w:color w:val="000000"/>
          <w:spacing w:val="1"/>
          <w:sz w:val="24"/>
          <w:szCs w:val="24"/>
          <w:lang w:eastAsia="ru-RU"/>
        </w:rPr>
        <w:t>тендера</w:t>
      </w:r>
      <w:r w:rsidRPr="00C3739A">
        <w:rPr>
          <w:rFonts w:ascii="Times New Roman" w:eastAsia="Times New Roman" w:hAnsi="Times New Roman" w:cs="Times New Roman"/>
          <w:color w:val="000000"/>
          <w:spacing w:val="1"/>
          <w:sz w:val="24"/>
          <w:szCs w:val="24"/>
          <w:lang w:eastAsia="ru-RU"/>
        </w:rPr>
        <w:t>;</w:t>
      </w:r>
    </w:p>
    <w:p w:rsidR="00D540C0" w:rsidRPr="00C3739A"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eastAsia="Times New Roman" w:hAnsi="Times New Roman" w:cs="Times New Roman"/>
          <w:color w:val="000000"/>
          <w:spacing w:val="1"/>
          <w:sz w:val="24"/>
          <w:szCs w:val="24"/>
          <w:lang w:eastAsia="ru-RU"/>
        </w:rPr>
        <w:t xml:space="preserve">3) </w:t>
      </w:r>
      <w:r w:rsidR="00C3739A" w:rsidRPr="00C3739A">
        <w:rPr>
          <w:rFonts w:ascii="Times New Roman" w:eastAsia="Times New Roman" w:hAnsi="Times New Roman" w:cs="Times New Roman"/>
          <w:color w:val="000000"/>
          <w:spacing w:val="1"/>
          <w:sz w:val="24"/>
          <w:szCs w:val="24"/>
          <w:lang w:eastAsia="ru-RU"/>
        </w:rPr>
        <w:t xml:space="preserve">определяет потенциального поставщика по каждому лоту, </w:t>
      </w:r>
      <w:r w:rsidR="00C3739A" w:rsidRPr="00C3739A">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rsidR="00C3739A" w:rsidRPr="00C3739A"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hAnsi="Times New Roman" w:cs="Times New Roman"/>
          <w:color w:val="000000"/>
          <w:spacing w:val="1"/>
          <w:sz w:val="24"/>
          <w:szCs w:val="24"/>
          <w:shd w:val="clear" w:color="auto" w:fill="FFFFFF"/>
        </w:rPr>
        <w:t>4) оформляет протокол итогов.</w:t>
      </w:r>
    </w:p>
    <w:p w:rsidR="00C650D0" w:rsidRPr="00D540C0"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34</w:t>
      </w:r>
      <w:r w:rsidR="00C650D0" w:rsidRPr="00D540C0">
        <w:rPr>
          <w:color w:val="000000"/>
          <w:spacing w:val="1"/>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C650D0" w:rsidRPr="00D540C0"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35</w:t>
      </w:r>
      <w:r w:rsidR="00C650D0" w:rsidRPr="00D540C0">
        <w:rPr>
          <w:color w:val="000000"/>
          <w:spacing w:val="1"/>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017E4" w:rsidRPr="00D540C0"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293E41"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eastAsia="ru-RU"/>
        </w:rPr>
      </w:pPr>
      <w:r w:rsidRPr="00293E41">
        <w:rPr>
          <w:rFonts w:ascii="Times New Roman" w:hAnsi="Times New Roman" w:cs="Times New Roman"/>
          <w:b/>
          <w:color w:val="000000"/>
          <w:spacing w:val="1"/>
          <w:sz w:val="24"/>
          <w:szCs w:val="24"/>
          <w:shd w:val="clear" w:color="auto" w:fill="FFFFFF"/>
        </w:rPr>
        <w:t xml:space="preserve">10. </w:t>
      </w:r>
      <w:r>
        <w:rPr>
          <w:rFonts w:ascii="Times New Roman" w:hAnsi="Times New Roman" w:cs="Times New Roman"/>
          <w:b/>
          <w:color w:val="000000"/>
          <w:spacing w:val="1"/>
          <w:sz w:val="24"/>
          <w:szCs w:val="24"/>
          <w:shd w:val="clear" w:color="auto" w:fill="FFFFFF"/>
        </w:rPr>
        <w:t>У</w:t>
      </w:r>
      <w:r w:rsidRPr="00293E41">
        <w:rPr>
          <w:rFonts w:ascii="Times New Roman" w:hAnsi="Times New Roman" w:cs="Times New Roman"/>
          <w:b/>
          <w:color w:val="000000"/>
          <w:spacing w:val="1"/>
          <w:sz w:val="24"/>
          <w:szCs w:val="24"/>
          <w:shd w:val="clear" w:color="auto" w:fill="FFFFFF"/>
        </w:rPr>
        <w:t>словия внесения, форму, объем и способ гарантийного обеспечения договора закупа</w:t>
      </w:r>
    </w:p>
    <w:p w:rsid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36</w:t>
      </w:r>
      <w:r w:rsidRPr="00293E41">
        <w:rPr>
          <w:color w:val="000000"/>
          <w:spacing w:val="1"/>
        </w:rPr>
        <w:t>. Гарантийное обеспечение составляет три процента от цены договора закупа и представляется в виде:</w:t>
      </w:r>
    </w:p>
    <w:p w:rsidR="00293E41" w:rsidRPr="00111915" w:rsidRDefault="00293E41" w:rsidP="00111915">
      <w:pPr>
        <w:spacing w:after="0"/>
        <w:jc w:val="both"/>
        <w:rPr>
          <w:rFonts w:ascii="Times New Roman" w:hAnsi="Times New Roman" w:cs="Times New Roman"/>
          <w:sz w:val="24"/>
          <w:szCs w:val="24"/>
        </w:rPr>
      </w:pPr>
      <w:r w:rsidRPr="00293E41">
        <w:rPr>
          <w:color w:val="000000"/>
          <w:spacing w:val="1"/>
        </w:rPr>
        <w:t xml:space="preserve">1) </w:t>
      </w:r>
      <w:r w:rsidRPr="00111915">
        <w:rPr>
          <w:rFonts w:ascii="Times New Roman" w:hAnsi="Times New Roman" w:cs="Times New Roman"/>
          <w:color w:val="000000"/>
          <w:spacing w:val="1"/>
          <w:sz w:val="24"/>
          <w:szCs w:val="24"/>
        </w:rPr>
        <w:t>гарантийного взноса в виде денежных средств, размещаемых в обслуживающем банке заказчика</w:t>
      </w:r>
      <w:r w:rsidR="00111915" w:rsidRPr="00111915">
        <w:rPr>
          <w:rFonts w:ascii="Times New Roman" w:hAnsi="Times New Roman" w:cs="Times New Roman"/>
          <w:color w:val="000000"/>
          <w:spacing w:val="1"/>
          <w:sz w:val="24"/>
          <w:szCs w:val="24"/>
        </w:rPr>
        <w:t xml:space="preserve"> </w:t>
      </w:r>
      <w:r w:rsidR="00203EC7" w:rsidRPr="00111915">
        <w:rPr>
          <w:rFonts w:ascii="Times New Roman" w:hAnsi="Times New Roman" w:cs="Times New Roman"/>
          <w:sz w:val="24"/>
          <w:szCs w:val="24"/>
        </w:rPr>
        <w:t xml:space="preserve">БИН 050140009808; </w:t>
      </w:r>
      <w:r w:rsidR="00203EC7">
        <w:rPr>
          <w:rFonts w:ascii="Times New Roman" w:hAnsi="Times New Roman" w:cs="Times New Roman"/>
          <w:sz w:val="24"/>
          <w:szCs w:val="24"/>
        </w:rPr>
        <w:t xml:space="preserve">БИК </w:t>
      </w:r>
      <w:r w:rsidR="00203EC7">
        <w:rPr>
          <w:rFonts w:ascii="Times New Roman" w:hAnsi="Times New Roman" w:cs="Times New Roman"/>
          <w:sz w:val="24"/>
          <w:szCs w:val="24"/>
          <w:lang w:val="en-US"/>
        </w:rPr>
        <w:t>HSBKKZKX</w:t>
      </w:r>
      <w:r w:rsidR="00203EC7">
        <w:rPr>
          <w:rFonts w:ascii="Times New Roman" w:hAnsi="Times New Roman" w:cs="Times New Roman"/>
          <w:sz w:val="24"/>
          <w:szCs w:val="24"/>
        </w:rPr>
        <w:t>; ИИК KZ69</w:t>
      </w:r>
      <w:r w:rsidR="00203EC7" w:rsidRPr="00203EC7">
        <w:rPr>
          <w:rFonts w:ascii="Times New Roman" w:hAnsi="Times New Roman" w:cs="Times New Roman"/>
          <w:sz w:val="24"/>
          <w:szCs w:val="24"/>
        </w:rPr>
        <w:t>601</w:t>
      </w:r>
      <w:r w:rsidR="00203EC7">
        <w:rPr>
          <w:rFonts w:ascii="Times New Roman" w:hAnsi="Times New Roman" w:cs="Times New Roman"/>
          <w:sz w:val="24"/>
          <w:szCs w:val="24"/>
          <w:lang w:val="en-US"/>
        </w:rPr>
        <w:t>A</w:t>
      </w:r>
      <w:r w:rsidR="00203EC7" w:rsidRPr="00203EC7">
        <w:rPr>
          <w:rFonts w:ascii="Times New Roman" w:hAnsi="Times New Roman" w:cs="Times New Roman"/>
          <w:sz w:val="24"/>
          <w:szCs w:val="24"/>
        </w:rPr>
        <w:t>871002250561</w:t>
      </w:r>
      <w:r w:rsidR="00203EC7">
        <w:rPr>
          <w:rFonts w:ascii="Times New Roman" w:hAnsi="Times New Roman" w:cs="Times New Roman"/>
          <w:sz w:val="24"/>
          <w:szCs w:val="24"/>
        </w:rPr>
        <w:t>; АО «Народный банк Казахстана</w:t>
      </w:r>
      <w:r w:rsidR="00203EC7" w:rsidRPr="00111915">
        <w:rPr>
          <w:rFonts w:ascii="Times New Roman" w:hAnsi="Times New Roman" w:cs="Times New Roman"/>
          <w:sz w:val="24"/>
          <w:szCs w:val="24"/>
        </w:rPr>
        <w:t>»; КБЕ 16</w:t>
      </w:r>
      <w:r w:rsidR="00203EC7" w:rsidRPr="00111915">
        <w:rPr>
          <w:rFonts w:ascii="Times New Roman" w:eastAsia="Times New Roman" w:hAnsi="Times New Roman" w:cs="Times New Roman"/>
          <w:color w:val="000000"/>
          <w:spacing w:val="1"/>
          <w:sz w:val="24"/>
          <w:szCs w:val="24"/>
          <w:lang w:eastAsia="ru-RU"/>
        </w:rPr>
        <w:t>;</w:t>
      </w:r>
    </w:p>
    <w:p w:rsidR="00293E41" w:rsidRP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93E41" w:rsidRP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293E41" w:rsidRP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37.</w:t>
      </w:r>
      <w:r w:rsidRPr="00293E41">
        <w:rPr>
          <w:color w:val="000000"/>
          <w:spacing w:val="1"/>
        </w:rPr>
        <w:t xml:space="preserve"> 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293E41" w:rsidRPr="00293E41" w:rsidRDefault="000F4F2A" w:rsidP="000F4F2A">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38</w:t>
      </w:r>
      <w:r w:rsidR="00293E41" w:rsidRPr="00293E41">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93E41" w:rsidRPr="00293E41" w:rsidRDefault="000F4F2A" w:rsidP="000F4F2A">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39</w:t>
      </w:r>
      <w:r w:rsidR="00293E41" w:rsidRPr="00293E41">
        <w:rPr>
          <w:color w:val="000000"/>
          <w:spacing w:val="1"/>
        </w:rPr>
        <w:t>. Гарантийное обеспечение исполнения договора закупа не возвращается заказчиком поставщику в случаях:</w:t>
      </w:r>
    </w:p>
    <w:p w:rsidR="00293E41" w:rsidRPr="00293E41" w:rsidRDefault="00293E41" w:rsidP="00E47410">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rsidR="00293E41" w:rsidRPr="00293E41" w:rsidRDefault="00293E41" w:rsidP="00E47410">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293E41" w:rsidRPr="00293E41" w:rsidRDefault="00293E41" w:rsidP="00E47410">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3) неуплаты штрафных санкций за неисполнение или ненадлежащее исполнение, предусмотренных договором закупа.</w:t>
      </w:r>
    </w:p>
    <w:p w:rsidR="009270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1017E4" w:rsidRPr="00120232"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120232">
        <w:rPr>
          <w:rFonts w:ascii="Times New Roman" w:eastAsia="Times New Roman" w:hAnsi="Times New Roman" w:cs="Times New Roman"/>
          <w:b/>
          <w:color w:val="000000"/>
          <w:spacing w:val="1"/>
          <w:sz w:val="24"/>
          <w:szCs w:val="24"/>
          <w:lang w:eastAsia="ru-RU"/>
        </w:rPr>
        <w:t>11. Требование к языкам</w:t>
      </w:r>
    </w:p>
    <w:p w:rsidR="00645BF4"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40. Заявка</w:t>
      </w:r>
      <w:r w:rsidR="007C0D41" w:rsidRPr="007C0D41">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645BF4" w:rsidRDefault="007C0D41"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7C0D41">
        <w:rPr>
          <w:rFonts w:ascii="Times New Roman" w:hAnsi="Times New Roman" w:cs="Times New Roman"/>
          <w:color w:val="000000"/>
          <w:spacing w:val="1"/>
          <w:sz w:val="24"/>
          <w:szCs w:val="24"/>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Pr>
          <w:rFonts w:ascii="Times New Roman" w:hAnsi="Times New Roman" w:cs="Times New Roman"/>
          <w:color w:val="000000"/>
          <w:spacing w:val="1"/>
          <w:sz w:val="24"/>
          <w:szCs w:val="24"/>
          <w:shd w:val="clear" w:color="auto" w:fill="FFFFFF"/>
        </w:rPr>
        <w:t>.</w:t>
      </w:r>
    </w:p>
    <w:p w:rsidR="001017E4" w:rsidRPr="007C0D4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927026" w:rsidRPr="00E05ACE"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_____________________________________</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sectPr w:rsidR="009A138E" w:rsidRPr="00BE32FA" w:rsidSect="00710958">
          <w:pgSz w:w="11906" w:h="16838"/>
          <w:pgMar w:top="1134" w:right="850" w:bottom="1134" w:left="1701" w:header="708" w:footer="708" w:gutter="0"/>
          <w:cols w:space="708"/>
          <w:docGrid w:linePitch="360"/>
        </w:sectPr>
      </w:pPr>
    </w:p>
    <w:p w:rsidR="00E02FB8" w:rsidRPr="00B0631C" w:rsidRDefault="00E02FB8" w:rsidP="00443680">
      <w:pPr>
        <w:shd w:val="clear" w:color="auto" w:fill="FFFFFF"/>
        <w:spacing w:after="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t>Приложение 1 к Тендерной документации</w:t>
      </w:r>
    </w:p>
    <w:p w:rsidR="00E05ACE" w:rsidRPr="00B0631C" w:rsidRDefault="00E05ACE" w:rsidP="00443680">
      <w:pPr>
        <w:shd w:val="clear" w:color="auto" w:fill="FFFFFF"/>
        <w:spacing w:after="0" w:line="190" w:lineRule="atLeast"/>
        <w:ind w:firstLine="708"/>
        <w:jc w:val="both"/>
        <w:textAlignment w:val="baseline"/>
        <w:rPr>
          <w:rFonts w:ascii="Times New Roman" w:eastAsia="Times New Roman" w:hAnsi="Times New Roman" w:cs="Times New Roman"/>
          <w:i/>
          <w:color w:val="000000"/>
          <w:spacing w:val="1"/>
          <w:lang w:eastAsia="ru-RU"/>
        </w:rPr>
      </w:pPr>
      <w:r w:rsidRPr="00B0631C">
        <w:rPr>
          <w:rFonts w:ascii="Times New Roman" w:hAnsi="Times New Roman" w:cs="Times New Roman"/>
          <w:i/>
          <w:color w:val="000000"/>
          <w:spacing w:val="1"/>
          <w:shd w:val="clear" w:color="auto" w:fill="FFFFFF"/>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E05ACE" w:rsidRPr="001874AD" w:rsidRDefault="001874AD" w:rsidP="001874AD">
      <w:pPr>
        <w:shd w:val="clear" w:color="auto" w:fill="FFFFFF"/>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1874AD">
        <w:rPr>
          <w:rFonts w:ascii="Times New Roman" w:eastAsia="Times New Roman" w:hAnsi="Times New Roman" w:cs="Times New Roman"/>
          <w:b/>
          <w:color w:val="000000"/>
          <w:spacing w:val="1"/>
          <w:sz w:val="24"/>
          <w:szCs w:val="24"/>
          <w:lang w:eastAsia="ru-RU"/>
        </w:rPr>
        <w:t>Перечень закупаемых Товаров</w:t>
      </w:r>
    </w:p>
    <w:tbl>
      <w:tblPr>
        <w:tblStyle w:val="a6"/>
        <w:tblW w:w="14567" w:type="dxa"/>
        <w:tblLook w:val="04A0" w:firstRow="1" w:lastRow="0" w:firstColumn="1" w:lastColumn="0" w:noHBand="0" w:noVBand="1"/>
      </w:tblPr>
      <w:tblGrid>
        <w:gridCol w:w="1156"/>
        <w:gridCol w:w="2209"/>
        <w:gridCol w:w="1410"/>
        <w:gridCol w:w="1509"/>
        <w:gridCol w:w="1354"/>
        <w:gridCol w:w="1564"/>
        <w:gridCol w:w="1667"/>
        <w:gridCol w:w="1327"/>
        <w:gridCol w:w="2371"/>
      </w:tblGrid>
      <w:tr w:rsidR="00B0631C" w:rsidTr="0056241E">
        <w:tc>
          <w:tcPr>
            <w:tcW w:w="1156"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 лота</w:t>
            </w:r>
          </w:p>
        </w:tc>
        <w:tc>
          <w:tcPr>
            <w:tcW w:w="2209" w:type="dxa"/>
            <w:vAlign w:val="center"/>
          </w:tcPr>
          <w:p w:rsidR="00B0631C" w:rsidRPr="00B0631C" w:rsidRDefault="00E67007" w:rsidP="00E67007">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Н</w:t>
            </w:r>
            <w:r w:rsidR="00B0631C" w:rsidRPr="00B0631C">
              <w:rPr>
                <w:rFonts w:ascii="Times New Roman" w:eastAsia="Times New Roman" w:hAnsi="Times New Roman" w:cs="Times New Roman"/>
                <w:b/>
                <w:color w:val="000000"/>
                <w:spacing w:val="1"/>
                <w:sz w:val="24"/>
                <w:szCs w:val="24"/>
                <w:lang w:eastAsia="ru-RU"/>
              </w:rPr>
              <w:t xml:space="preserve">аименование </w:t>
            </w:r>
            <w:r w:rsidR="00B0631C" w:rsidRPr="00B0631C">
              <w:rPr>
                <w:rFonts w:ascii="Times New Roman" w:hAnsi="Times New Roman" w:cs="Times New Roman"/>
                <w:b/>
                <w:color w:val="000000"/>
                <w:spacing w:val="1"/>
                <w:sz w:val="24"/>
                <w:szCs w:val="24"/>
              </w:rPr>
              <w:t>закупаемых международных непатентованных наименований закупаемых лекарственных средств и (или) медицинских изделий</w:t>
            </w:r>
          </w:p>
        </w:tc>
        <w:tc>
          <w:tcPr>
            <w:tcW w:w="1410"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Ед. измерения</w:t>
            </w:r>
          </w:p>
        </w:tc>
        <w:tc>
          <w:tcPr>
            <w:tcW w:w="1509"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Количество</w:t>
            </w:r>
          </w:p>
        </w:tc>
        <w:tc>
          <w:tcPr>
            <w:tcW w:w="1354"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Условия поставки</w:t>
            </w:r>
          </w:p>
        </w:tc>
        <w:tc>
          <w:tcPr>
            <w:tcW w:w="1564"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Срок поставки</w:t>
            </w:r>
          </w:p>
        </w:tc>
        <w:tc>
          <w:tcPr>
            <w:tcW w:w="1667"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Место поставки</w:t>
            </w:r>
          </w:p>
        </w:tc>
        <w:tc>
          <w:tcPr>
            <w:tcW w:w="1327"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Условия платежа</w:t>
            </w:r>
          </w:p>
        </w:tc>
        <w:tc>
          <w:tcPr>
            <w:tcW w:w="2371"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Сумма, выделенная для закупки</w:t>
            </w:r>
          </w:p>
        </w:tc>
      </w:tr>
      <w:tr w:rsidR="00B0631C" w:rsidTr="0056241E">
        <w:tc>
          <w:tcPr>
            <w:tcW w:w="1156" w:type="dxa"/>
          </w:tcPr>
          <w:p w:rsidR="00B0631C" w:rsidRPr="00A66FD4"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highlight w:val="yellow"/>
                <w:lang w:eastAsia="ru-RU"/>
              </w:rPr>
            </w:pPr>
            <w:r w:rsidRPr="004840B6">
              <w:rPr>
                <w:rFonts w:ascii="Times New Roman" w:eastAsia="Times New Roman" w:hAnsi="Times New Roman" w:cs="Times New Roman"/>
                <w:color w:val="000000"/>
                <w:spacing w:val="1"/>
                <w:sz w:val="24"/>
                <w:szCs w:val="24"/>
                <w:lang w:eastAsia="ru-RU"/>
              </w:rPr>
              <w:t>1</w:t>
            </w:r>
          </w:p>
        </w:tc>
        <w:tc>
          <w:tcPr>
            <w:tcW w:w="2209" w:type="dxa"/>
          </w:tcPr>
          <w:p w:rsidR="00B0631C" w:rsidRPr="00A66FD4" w:rsidRDefault="00AE45C2" w:rsidP="005F3B28">
            <w:pPr>
              <w:pStyle w:val="ad"/>
              <w:widowControl w:val="0"/>
              <w:suppressAutoHyphens w:val="0"/>
              <w:jc w:val="both"/>
              <w:rPr>
                <w:highlight w:val="yellow"/>
              </w:rPr>
            </w:pPr>
            <w:r w:rsidRPr="004A1AFB">
              <w:rPr>
                <w:lang w:val="kk-KZ"/>
              </w:rPr>
              <w:t>Аудиометрический модуль регистрации вызванных потенциалов в комплекте</w:t>
            </w:r>
          </w:p>
        </w:tc>
        <w:tc>
          <w:tcPr>
            <w:tcW w:w="1410" w:type="dxa"/>
          </w:tcPr>
          <w:p w:rsidR="00B0631C" w:rsidRPr="004840B6"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4840B6">
              <w:rPr>
                <w:rFonts w:ascii="Times New Roman" w:eastAsia="Times New Roman" w:hAnsi="Times New Roman" w:cs="Times New Roman"/>
                <w:color w:val="000000"/>
                <w:spacing w:val="1"/>
                <w:sz w:val="24"/>
                <w:szCs w:val="24"/>
                <w:lang w:eastAsia="ru-RU"/>
              </w:rPr>
              <w:t>комплект</w:t>
            </w:r>
          </w:p>
        </w:tc>
        <w:tc>
          <w:tcPr>
            <w:tcW w:w="1509" w:type="dxa"/>
          </w:tcPr>
          <w:p w:rsidR="00B0631C" w:rsidRPr="004840B6"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4840B6">
              <w:rPr>
                <w:rFonts w:ascii="Times New Roman" w:eastAsia="Times New Roman" w:hAnsi="Times New Roman" w:cs="Times New Roman"/>
                <w:color w:val="000000"/>
                <w:spacing w:val="1"/>
                <w:sz w:val="24"/>
                <w:szCs w:val="24"/>
                <w:lang w:eastAsia="ru-RU"/>
              </w:rPr>
              <w:t>1</w:t>
            </w:r>
          </w:p>
        </w:tc>
        <w:tc>
          <w:tcPr>
            <w:tcW w:w="1354" w:type="dxa"/>
          </w:tcPr>
          <w:p w:rsidR="00B0631C" w:rsidRPr="004840B6"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sidRPr="004840B6">
              <w:rPr>
                <w:rFonts w:ascii="Times New Roman" w:eastAsia="Times New Roman" w:hAnsi="Times New Roman" w:cs="Times New Roman"/>
                <w:color w:val="000000"/>
                <w:spacing w:val="1"/>
                <w:sz w:val="24"/>
                <w:szCs w:val="24"/>
                <w:lang w:val="en-US" w:eastAsia="ru-RU"/>
              </w:rPr>
              <w:t>DDP</w:t>
            </w:r>
          </w:p>
        </w:tc>
        <w:tc>
          <w:tcPr>
            <w:tcW w:w="1564" w:type="dxa"/>
          </w:tcPr>
          <w:p w:rsidR="00B0631C" w:rsidRPr="004840B6"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4840B6">
              <w:rPr>
                <w:rFonts w:ascii="Times New Roman" w:eastAsia="Times New Roman" w:hAnsi="Times New Roman" w:cs="Times New Roman"/>
                <w:color w:val="000000"/>
                <w:spacing w:val="1"/>
                <w:sz w:val="24"/>
                <w:szCs w:val="24"/>
                <w:lang w:eastAsia="ru-RU"/>
              </w:rPr>
              <w:t xml:space="preserve">По письменной заявке Заказчика </w:t>
            </w:r>
            <w:r w:rsidR="0056241E" w:rsidRPr="004840B6">
              <w:rPr>
                <w:rFonts w:ascii="Times New Roman" w:eastAsia="Times New Roman" w:hAnsi="Times New Roman" w:cs="Times New Roman"/>
                <w:color w:val="000000"/>
                <w:spacing w:val="1"/>
                <w:sz w:val="24"/>
                <w:szCs w:val="24"/>
                <w:lang w:eastAsia="ru-RU"/>
              </w:rPr>
              <w:t>в течении 15 календарных дней</w:t>
            </w:r>
          </w:p>
        </w:tc>
        <w:tc>
          <w:tcPr>
            <w:tcW w:w="1667" w:type="dxa"/>
          </w:tcPr>
          <w:p w:rsidR="00B0631C" w:rsidRPr="004840B6" w:rsidRDefault="00567E5D" w:rsidP="00567E5D">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4840B6">
              <w:rPr>
                <w:rFonts w:ascii="Times New Roman" w:eastAsia="Times New Roman" w:hAnsi="Times New Roman" w:cs="Times New Roman"/>
                <w:color w:val="000000"/>
                <w:spacing w:val="1"/>
                <w:sz w:val="24"/>
                <w:szCs w:val="24"/>
                <w:lang w:eastAsia="ru-RU"/>
              </w:rPr>
              <w:t>г</w:t>
            </w:r>
            <w:r w:rsidR="0056241E" w:rsidRPr="004840B6">
              <w:rPr>
                <w:rFonts w:ascii="Times New Roman" w:eastAsia="Times New Roman" w:hAnsi="Times New Roman" w:cs="Times New Roman"/>
                <w:color w:val="000000"/>
                <w:spacing w:val="1"/>
                <w:sz w:val="24"/>
                <w:szCs w:val="24"/>
                <w:lang w:eastAsia="ru-RU"/>
              </w:rPr>
              <w:t xml:space="preserve">. </w:t>
            </w:r>
            <w:r w:rsidRPr="004840B6">
              <w:rPr>
                <w:rFonts w:ascii="Times New Roman" w:eastAsia="Times New Roman" w:hAnsi="Times New Roman" w:cs="Times New Roman"/>
                <w:color w:val="000000"/>
                <w:spacing w:val="1"/>
                <w:sz w:val="24"/>
                <w:szCs w:val="24"/>
                <w:lang w:eastAsia="ru-RU"/>
              </w:rPr>
              <w:t>Астана</w:t>
            </w:r>
            <w:r w:rsidR="0056241E" w:rsidRPr="004840B6">
              <w:rPr>
                <w:rFonts w:ascii="Times New Roman" w:eastAsia="Times New Roman" w:hAnsi="Times New Roman" w:cs="Times New Roman"/>
                <w:color w:val="000000"/>
                <w:spacing w:val="1"/>
                <w:sz w:val="24"/>
                <w:szCs w:val="24"/>
                <w:lang w:eastAsia="ru-RU"/>
              </w:rPr>
              <w:t>, район Сарыарка, ул. А.Мамбетова, д.28</w:t>
            </w:r>
          </w:p>
        </w:tc>
        <w:tc>
          <w:tcPr>
            <w:tcW w:w="1327" w:type="dxa"/>
          </w:tcPr>
          <w:p w:rsidR="00B0631C" w:rsidRPr="004840B6" w:rsidRDefault="0056241E"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4840B6">
              <w:rPr>
                <w:rFonts w:ascii="Times New Roman" w:eastAsia="Times New Roman" w:hAnsi="Times New Roman" w:cs="Times New Roman"/>
                <w:color w:val="000000"/>
                <w:spacing w:val="1"/>
                <w:sz w:val="24"/>
                <w:szCs w:val="24"/>
                <w:lang w:eastAsia="ru-RU"/>
              </w:rPr>
              <w:t>По факту</w:t>
            </w:r>
          </w:p>
        </w:tc>
        <w:tc>
          <w:tcPr>
            <w:tcW w:w="2371" w:type="dxa"/>
          </w:tcPr>
          <w:p w:rsidR="00B0631C" w:rsidRDefault="0061348C" w:rsidP="00760249">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sidRPr="004A1AFB">
              <w:rPr>
                <w:rFonts w:ascii="Times New Roman" w:hAnsi="Times New Roman"/>
                <w:sz w:val="24"/>
                <w:szCs w:val="24"/>
              </w:rPr>
              <w:t>19 600 000,00</w:t>
            </w:r>
          </w:p>
        </w:tc>
      </w:tr>
    </w:tbl>
    <w:p w:rsidR="0056241E" w:rsidRPr="009A138E" w:rsidRDefault="0056241E" w:rsidP="001E3381">
      <w:pPr>
        <w:shd w:val="clear" w:color="auto" w:fill="FFFFFF"/>
        <w:spacing w:after="360" w:line="190" w:lineRule="atLeast"/>
        <w:jc w:val="both"/>
        <w:textAlignment w:val="baseline"/>
        <w:rPr>
          <w:rFonts w:ascii="Times New Roman" w:eastAsia="Times New Roman" w:hAnsi="Times New Roman" w:cs="Times New Roman"/>
          <w:color w:val="000000"/>
          <w:spacing w:val="1"/>
          <w:sz w:val="24"/>
          <w:szCs w:val="24"/>
          <w:lang w:eastAsia="ru-RU"/>
        </w:rPr>
      </w:pPr>
    </w:p>
    <w:p w:rsidR="0056241E" w:rsidRPr="0056241E" w:rsidRDefault="00567E5D" w:rsidP="0056241E">
      <w:pPr>
        <w:autoSpaceDE w:val="0"/>
        <w:autoSpaceDN w:val="0"/>
        <w:adjustRightInd w:val="0"/>
        <w:spacing w:after="0" w:line="240" w:lineRule="auto"/>
        <w:rPr>
          <w:rFonts w:ascii="Times New Roman" w:hAnsi="Times New Roman" w:cs="Times New Roman"/>
          <w:b/>
          <w:color w:val="000000"/>
          <w:sz w:val="25"/>
          <w:szCs w:val="25"/>
        </w:rPr>
      </w:pPr>
      <w:r>
        <w:rPr>
          <w:rFonts w:ascii="Times New Roman" w:hAnsi="Times New Roman" w:cs="Times New Roman"/>
          <w:b/>
          <w:color w:val="000000"/>
          <w:sz w:val="25"/>
          <w:szCs w:val="25"/>
        </w:rPr>
        <w:t>И.о. д</w:t>
      </w:r>
      <w:r w:rsidR="0056241E" w:rsidRPr="0056241E">
        <w:rPr>
          <w:rFonts w:ascii="Times New Roman" w:hAnsi="Times New Roman" w:cs="Times New Roman"/>
          <w:b/>
          <w:color w:val="000000"/>
          <w:sz w:val="25"/>
          <w:szCs w:val="25"/>
        </w:rPr>
        <w:t>иректор</w:t>
      </w:r>
      <w:r>
        <w:rPr>
          <w:rFonts w:ascii="Times New Roman" w:hAnsi="Times New Roman" w:cs="Times New Roman"/>
          <w:b/>
          <w:color w:val="000000"/>
          <w:sz w:val="25"/>
          <w:szCs w:val="25"/>
        </w:rPr>
        <w:t>а</w:t>
      </w:r>
    </w:p>
    <w:p w:rsidR="0056241E" w:rsidRPr="0056241E" w:rsidRDefault="0056241E" w:rsidP="0056241E">
      <w:pPr>
        <w:autoSpaceDE w:val="0"/>
        <w:autoSpaceDN w:val="0"/>
        <w:adjustRightInd w:val="0"/>
        <w:spacing w:after="0" w:line="240" w:lineRule="auto"/>
        <w:rPr>
          <w:rFonts w:ascii="Times New Roman" w:hAnsi="Times New Roman" w:cs="Times New Roman"/>
          <w:b/>
          <w:color w:val="000000"/>
          <w:sz w:val="25"/>
          <w:szCs w:val="25"/>
        </w:rPr>
      </w:pPr>
      <w:r w:rsidRPr="0056241E">
        <w:rPr>
          <w:rFonts w:ascii="Times New Roman" w:hAnsi="Times New Roman" w:cs="Times New Roman"/>
          <w:b/>
          <w:color w:val="000000"/>
          <w:sz w:val="25"/>
          <w:szCs w:val="25"/>
        </w:rPr>
        <w:t>Республиканского государственного предприятия</w:t>
      </w:r>
    </w:p>
    <w:p w:rsidR="0056241E" w:rsidRPr="0056241E" w:rsidRDefault="0056241E" w:rsidP="0056241E">
      <w:pPr>
        <w:autoSpaceDE w:val="0"/>
        <w:autoSpaceDN w:val="0"/>
        <w:adjustRightInd w:val="0"/>
        <w:spacing w:after="0" w:line="240" w:lineRule="auto"/>
        <w:rPr>
          <w:rFonts w:ascii="Times New Roman" w:hAnsi="Times New Roman" w:cs="Times New Roman"/>
          <w:b/>
          <w:color w:val="000000"/>
          <w:sz w:val="25"/>
          <w:szCs w:val="25"/>
        </w:rPr>
      </w:pPr>
      <w:r w:rsidRPr="0056241E">
        <w:rPr>
          <w:rFonts w:ascii="Times New Roman" w:hAnsi="Times New Roman" w:cs="Times New Roman"/>
          <w:b/>
          <w:color w:val="000000"/>
          <w:sz w:val="25"/>
          <w:szCs w:val="25"/>
        </w:rPr>
        <w:t xml:space="preserve">на ПХВ «Центральный клинический госпиталь для инвалидов </w:t>
      </w:r>
    </w:p>
    <w:p w:rsidR="009E4DDF" w:rsidRPr="00760249" w:rsidRDefault="0056241E" w:rsidP="00760249">
      <w:pPr>
        <w:autoSpaceDE w:val="0"/>
        <w:autoSpaceDN w:val="0"/>
        <w:adjustRightInd w:val="0"/>
        <w:spacing w:after="0" w:line="240" w:lineRule="auto"/>
        <w:rPr>
          <w:rFonts w:ascii="Times New Roman" w:hAnsi="Times New Roman" w:cs="Times New Roman"/>
          <w:b/>
          <w:sz w:val="25"/>
          <w:szCs w:val="25"/>
        </w:rPr>
      </w:pPr>
      <w:r w:rsidRPr="0056241E">
        <w:rPr>
          <w:rFonts w:ascii="Times New Roman" w:hAnsi="Times New Roman" w:cs="Times New Roman"/>
          <w:b/>
          <w:color w:val="000000"/>
          <w:sz w:val="25"/>
          <w:szCs w:val="25"/>
        </w:rPr>
        <w:t>Отечественной войны» Министерства здравоохранения РК:</w:t>
      </w:r>
      <w:r w:rsidRPr="0056241E">
        <w:rPr>
          <w:rFonts w:ascii="Times New Roman" w:hAnsi="Times New Roman" w:cs="Times New Roman"/>
          <w:b/>
          <w:sz w:val="25"/>
          <w:szCs w:val="25"/>
        </w:rPr>
        <w:t xml:space="preserve"> </w:t>
      </w:r>
      <w:r w:rsidRPr="0056241E">
        <w:rPr>
          <w:rFonts w:ascii="Times New Roman" w:hAnsi="Times New Roman" w:cs="Times New Roman"/>
          <w:b/>
          <w:sz w:val="25"/>
          <w:szCs w:val="25"/>
        </w:rPr>
        <w:tab/>
      </w:r>
      <w:r w:rsidRPr="0056241E">
        <w:rPr>
          <w:rFonts w:ascii="Times New Roman" w:hAnsi="Times New Roman" w:cs="Times New Roman"/>
          <w:b/>
          <w:sz w:val="25"/>
          <w:szCs w:val="25"/>
        </w:rPr>
        <w:tab/>
      </w:r>
      <w:r w:rsidRPr="0056241E">
        <w:rPr>
          <w:rFonts w:ascii="Times New Roman" w:hAnsi="Times New Roman" w:cs="Times New Roman"/>
          <w:b/>
          <w:sz w:val="25"/>
          <w:szCs w:val="25"/>
        </w:rPr>
        <w:tab/>
        <w:t xml:space="preserve">                                   </w:t>
      </w:r>
      <w:r w:rsidR="00567E5D">
        <w:rPr>
          <w:rFonts w:ascii="Times New Roman" w:hAnsi="Times New Roman" w:cs="Times New Roman"/>
          <w:b/>
          <w:sz w:val="25"/>
          <w:szCs w:val="25"/>
        </w:rPr>
        <w:t>С. Шахметов</w:t>
      </w:r>
    </w:p>
    <w:p w:rsidR="004840B6" w:rsidRDefault="004840B6" w:rsidP="00443680">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443680" w:rsidRDefault="00443680" w:rsidP="00443680">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bookmarkStart w:id="0" w:name="_GoBack"/>
      <w:bookmarkEnd w:id="0"/>
      <w:r w:rsidRPr="00B0631C">
        <w:rPr>
          <w:rFonts w:ascii="Times New Roman" w:hAnsi="Times New Roman" w:cs="Times New Roman"/>
          <w:color w:val="000000"/>
          <w:spacing w:val="1"/>
          <w:shd w:val="clear" w:color="auto" w:fill="FFFFFF"/>
        </w:rPr>
        <w:t xml:space="preserve">Приложение </w:t>
      </w:r>
      <w:r w:rsidR="005F3B28">
        <w:rPr>
          <w:rFonts w:ascii="Times New Roman" w:hAnsi="Times New Roman" w:cs="Times New Roman"/>
          <w:color w:val="000000"/>
          <w:spacing w:val="1"/>
          <w:shd w:val="clear" w:color="auto" w:fill="FFFFFF"/>
        </w:rPr>
        <w:t>2</w:t>
      </w:r>
      <w:r w:rsidRPr="00B0631C">
        <w:rPr>
          <w:rFonts w:ascii="Times New Roman" w:hAnsi="Times New Roman" w:cs="Times New Roman"/>
          <w:color w:val="000000"/>
          <w:spacing w:val="1"/>
          <w:shd w:val="clear" w:color="auto" w:fill="FFFFFF"/>
        </w:rPr>
        <w:t xml:space="preserve"> к Тендерной документации</w:t>
      </w:r>
    </w:p>
    <w:p w:rsidR="00443680" w:rsidRPr="00BD2ACF" w:rsidRDefault="00443680" w:rsidP="00443680">
      <w:pPr>
        <w:spacing w:after="0" w:line="240" w:lineRule="auto"/>
        <w:jc w:val="center"/>
        <w:rPr>
          <w:rFonts w:ascii="Times New Roman" w:eastAsia="Times New Roman" w:hAnsi="Times New Roman" w:cs="Times New Roman"/>
          <w:b/>
          <w:bCs/>
          <w:sz w:val="24"/>
          <w:szCs w:val="24"/>
        </w:rPr>
      </w:pPr>
      <w:r w:rsidRPr="00BD2ACF">
        <w:rPr>
          <w:rFonts w:ascii="Times New Roman" w:eastAsia="Times New Roman" w:hAnsi="Times New Roman" w:cs="Times New Roman"/>
          <w:b/>
          <w:bCs/>
          <w:color w:val="000000"/>
          <w:sz w:val="24"/>
          <w:szCs w:val="24"/>
        </w:rPr>
        <w:t>Техническая спецификация</w:t>
      </w:r>
    </w:p>
    <w:p w:rsidR="00443680" w:rsidRPr="00806E7A" w:rsidRDefault="00443680" w:rsidP="00443680">
      <w:pPr>
        <w:spacing w:after="0" w:line="240" w:lineRule="auto"/>
        <w:jc w:val="right"/>
        <w:rPr>
          <w:rFonts w:ascii="Times New Roman" w:eastAsia="Times New Roman" w:hAnsi="Times New Roman" w:cs="Times New Roman"/>
          <w:b/>
          <w:bCs/>
        </w:rPr>
      </w:pP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p>
    <w:p w:rsidR="005F3B28" w:rsidRPr="00AE45C2" w:rsidRDefault="00AE45C2" w:rsidP="00AE45C2">
      <w:pPr>
        <w:tabs>
          <w:tab w:val="left" w:pos="5715"/>
        </w:tabs>
        <w:spacing w:after="0" w:line="240" w:lineRule="auto"/>
        <w:jc w:val="center"/>
        <w:rPr>
          <w:b/>
          <w:bCs/>
          <w:color w:val="000000"/>
        </w:rPr>
      </w:pPr>
      <w:r w:rsidRPr="00AE45C2">
        <w:rPr>
          <w:rFonts w:ascii="Times New Roman" w:hAnsi="Times New Roman" w:cs="Times New Roman"/>
          <w:b/>
          <w:sz w:val="24"/>
          <w:szCs w:val="24"/>
          <w:lang w:val="kk-KZ"/>
        </w:rPr>
        <w:t>Аудиометрический модуль регистрации вызванных потенциалов в комплекте</w:t>
      </w:r>
    </w:p>
    <w:p w:rsidR="00306E18" w:rsidRDefault="00306E18" w:rsidP="005F3B28">
      <w:pPr>
        <w:shd w:val="clear" w:color="auto" w:fill="FFFFFF"/>
        <w:spacing w:after="360" w:line="190" w:lineRule="atLeast"/>
        <w:textAlignment w:val="baseline"/>
        <w:rPr>
          <w:rFonts w:ascii="Times New Roman" w:hAnsi="Times New Roman" w:cs="Times New Roman"/>
          <w:color w:val="000000"/>
          <w:spacing w:val="1"/>
          <w:shd w:val="clear" w:color="auto" w:fill="FFFFFF"/>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848"/>
        <w:gridCol w:w="708"/>
        <w:gridCol w:w="3119"/>
        <w:gridCol w:w="3227"/>
        <w:gridCol w:w="4711"/>
      </w:tblGrid>
      <w:tr w:rsidR="00AE45C2" w:rsidRPr="00262B04" w:rsidTr="00262B04">
        <w:trPr>
          <w:trHeight w:val="1497"/>
        </w:trPr>
        <w:tc>
          <w:tcPr>
            <w:tcW w:w="521" w:type="dxa"/>
            <w:shd w:val="clear" w:color="auto" w:fill="auto"/>
            <w:vAlign w:val="center"/>
            <w:hideMark/>
          </w:tcPr>
          <w:p w:rsidR="00AE45C2" w:rsidRPr="00262B04" w:rsidRDefault="00AE45C2" w:rsidP="0061348C">
            <w:pPr>
              <w:spacing w:line="240" w:lineRule="auto"/>
              <w:jc w:val="center"/>
              <w:rPr>
                <w:rFonts w:ascii="Times New Roman" w:hAnsi="Times New Roman" w:cs="Times New Roman"/>
                <w:color w:val="000000"/>
                <w:sz w:val="20"/>
                <w:szCs w:val="20"/>
              </w:rPr>
            </w:pPr>
            <w:r w:rsidRPr="00262B04">
              <w:rPr>
                <w:rFonts w:ascii="Times New Roman" w:hAnsi="Times New Roman" w:cs="Times New Roman"/>
                <w:color w:val="000000"/>
                <w:sz w:val="20"/>
                <w:szCs w:val="20"/>
              </w:rPr>
              <w:t>1</w:t>
            </w:r>
          </w:p>
        </w:tc>
        <w:tc>
          <w:tcPr>
            <w:tcW w:w="2848" w:type="dxa"/>
            <w:shd w:val="clear" w:color="auto" w:fill="auto"/>
            <w:vAlign w:val="center"/>
            <w:hideMark/>
          </w:tcPr>
          <w:p w:rsidR="00AE45C2" w:rsidRPr="00262B04" w:rsidRDefault="00AE45C2" w:rsidP="00262B04">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Наименование медицинской техники (в соответствии с государственным реестром медицинских изделий с указанием модели, наименования производителя, страны)</w:t>
            </w:r>
          </w:p>
        </w:tc>
        <w:tc>
          <w:tcPr>
            <w:tcW w:w="11765" w:type="dxa"/>
            <w:gridSpan w:val="4"/>
            <w:shd w:val="clear" w:color="auto" w:fill="auto"/>
            <w:vAlign w:val="center"/>
            <w:hideMark/>
          </w:tcPr>
          <w:p w:rsidR="00AE45C2" w:rsidRPr="00262B04" w:rsidRDefault="00AE45C2" w:rsidP="0061348C">
            <w:pPr>
              <w:spacing w:line="240" w:lineRule="auto"/>
              <w:rPr>
                <w:rFonts w:ascii="Times New Roman" w:hAnsi="Times New Roman" w:cs="Times New Roman"/>
                <w:b/>
                <w:bCs/>
                <w:color w:val="000000"/>
                <w:sz w:val="20"/>
                <w:szCs w:val="20"/>
              </w:rPr>
            </w:pPr>
            <w:r w:rsidRPr="00262B04">
              <w:rPr>
                <w:rFonts w:ascii="Times New Roman" w:hAnsi="Times New Roman" w:cs="Times New Roman"/>
                <w:b/>
                <w:bCs/>
                <w:color w:val="000000"/>
                <w:sz w:val="20"/>
                <w:szCs w:val="20"/>
              </w:rPr>
              <w:t>Аудиометрический модуль регист</w:t>
            </w:r>
            <w:r w:rsidR="00262B04">
              <w:rPr>
                <w:rFonts w:ascii="Times New Roman" w:hAnsi="Times New Roman" w:cs="Times New Roman"/>
                <w:b/>
                <w:bCs/>
                <w:color w:val="000000"/>
                <w:sz w:val="20"/>
                <w:szCs w:val="20"/>
              </w:rPr>
              <w:t xml:space="preserve">рации вызванных потенциалов </w:t>
            </w:r>
            <w:r w:rsidR="00262B04" w:rsidRPr="00262B04">
              <w:rPr>
                <w:rFonts w:ascii="Times New Roman" w:hAnsi="Times New Roman" w:cs="Times New Roman"/>
                <w:b/>
                <w:bCs/>
                <w:color w:val="000000"/>
                <w:sz w:val="20"/>
                <w:szCs w:val="20"/>
              </w:rPr>
              <w:t>в</w:t>
            </w:r>
            <w:r w:rsidRPr="00262B04">
              <w:rPr>
                <w:rFonts w:ascii="Times New Roman" w:hAnsi="Times New Roman" w:cs="Times New Roman"/>
                <w:b/>
                <w:bCs/>
                <w:color w:val="000000"/>
                <w:sz w:val="20"/>
                <w:szCs w:val="20"/>
              </w:rPr>
              <w:t xml:space="preserve"> комплекте</w:t>
            </w:r>
          </w:p>
          <w:p w:rsidR="00AE45C2" w:rsidRPr="00262B04" w:rsidRDefault="00AE45C2" w:rsidP="0061348C">
            <w:pPr>
              <w:spacing w:line="240" w:lineRule="auto"/>
              <w:rPr>
                <w:rFonts w:ascii="Times New Roman" w:hAnsi="Times New Roman" w:cs="Times New Roman"/>
                <w:b/>
                <w:bCs/>
                <w:color w:val="000000"/>
                <w:sz w:val="20"/>
                <w:szCs w:val="20"/>
              </w:rPr>
            </w:pPr>
          </w:p>
        </w:tc>
      </w:tr>
      <w:tr w:rsidR="00262B04" w:rsidRPr="00262B04" w:rsidTr="00436E89">
        <w:trPr>
          <w:trHeight w:val="227"/>
        </w:trPr>
        <w:tc>
          <w:tcPr>
            <w:tcW w:w="521" w:type="dxa"/>
            <w:vMerge w:val="restart"/>
            <w:shd w:val="clear" w:color="auto" w:fill="auto"/>
            <w:vAlign w:val="center"/>
            <w:hideMark/>
          </w:tcPr>
          <w:p w:rsidR="00AE45C2" w:rsidRPr="00262B04" w:rsidRDefault="00AE45C2" w:rsidP="0061348C">
            <w:pPr>
              <w:spacing w:line="240" w:lineRule="auto"/>
              <w:jc w:val="center"/>
              <w:rPr>
                <w:rFonts w:ascii="Times New Roman" w:hAnsi="Times New Roman" w:cs="Times New Roman"/>
                <w:color w:val="000000"/>
                <w:sz w:val="20"/>
                <w:szCs w:val="20"/>
              </w:rPr>
            </w:pPr>
            <w:r w:rsidRPr="00262B04">
              <w:rPr>
                <w:rFonts w:ascii="Times New Roman" w:hAnsi="Times New Roman" w:cs="Times New Roman"/>
                <w:color w:val="000000"/>
                <w:sz w:val="20"/>
                <w:szCs w:val="20"/>
              </w:rPr>
              <w:t>2</w:t>
            </w:r>
          </w:p>
        </w:tc>
        <w:tc>
          <w:tcPr>
            <w:tcW w:w="2848" w:type="dxa"/>
            <w:vMerge w:val="restart"/>
            <w:shd w:val="clear" w:color="auto" w:fill="auto"/>
            <w:vAlign w:val="center"/>
            <w:hideMark/>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Требования к комплектации</w:t>
            </w:r>
          </w:p>
        </w:tc>
        <w:tc>
          <w:tcPr>
            <w:tcW w:w="708" w:type="dxa"/>
            <w:shd w:val="clear" w:color="auto" w:fill="auto"/>
            <w:vAlign w:val="center"/>
            <w:hideMark/>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п/п</w:t>
            </w:r>
          </w:p>
        </w:tc>
        <w:tc>
          <w:tcPr>
            <w:tcW w:w="3119" w:type="dxa"/>
            <w:shd w:val="clear" w:color="auto" w:fill="auto"/>
            <w:vAlign w:val="center"/>
            <w:hideMark/>
          </w:tcPr>
          <w:p w:rsidR="00AE45C2" w:rsidRPr="00262B04" w:rsidRDefault="00AE45C2" w:rsidP="00262B04">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Наименование компл</w:t>
            </w:r>
            <w:r w:rsidR="00262B04">
              <w:rPr>
                <w:rFonts w:ascii="Times New Roman" w:hAnsi="Times New Roman" w:cs="Times New Roman"/>
                <w:color w:val="000000"/>
                <w:sz w:val="20"/>
                <w:szCs w:val="20"/>
              </w:rPr>
              <w:t>ектующего к медицинской технике</w:t>
            </w:r>
          </w:p>
        </w:tc>
        <w:tc>
          <w:tcPr>
            <w:tcW w:w="3227" w:type="dxa"/>
            <w:shd w:val="clear" w:color="auto" w:fill="auto"/>
            <w:vAlign w:val="center"/>
            <w:hideMark/>
          </w:tcPr>
          <w:p w:rsidR="00AE45C2" w:rsidRPr="00262B04" w:rsidRDefault="00262B04" w:rsidP="0061348C">
            <w:pPr>
              <w:spacing w:line="240"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Техническая характеристика</w:t>
            </w:r>
          </w:p>
        </w:tc>
        <w:tc>
          <w:tcPr>
            <w:tcW w:w="4711" w:type="dxa"/>
            <w:shd w:val="clear" w:color="auto" w:fill="auto"/>
            <w:vAlign w:val="center"/>
            <w:hideMark/>
          </w:tcPr>
          <w:p w:rsidR="00AE45C2" w:rsidRPr="00262B04" w:rsidRDefault="00262B04" w:rsidP="0061348C">
            <w:pPr>
              <w:spacing w:line="240"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Количество</w:t>
            </w:r>
          </w:p>
          <w:p w:rsidR="00AE45C2" w:rsidRPr="00262B04" w:rsidRDefault="00AE45C2" w:rsidP="0061348C">
            <w:pPr>
              <w:spacing w:line="240" w:lineRule="auto"/>
              <w:rPr>
                <w:rFonts w:ascii="Times New Roman" w:hAnsi="Times New Roman" w:cs="Times New Roman"/>
                <w:color w:val="000000"/>
                <w:sz w:val="20"/>
                <w:szCs w:val="20"/>
              </w:rPr>
            </w:pPr>
          </w:p>
        </w:tc>
      </w:tr>
      <w:tr w:rsidR="00AE45C2" w:rsidRPr="00262B04" w:rsidTr="00262B04">
        <w:trPr>
          <w:trHeight w:val="227"/>
        </w:trPr>
        <w:tc>
          <w:tcPr>
            <w:tcW w:w="521" w:type="dxa"/>
            <w:vMerge/>
            <w:vAlign w:val="center"/>
            <w:hideMark/>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Merge/>
            <w:vAlign w:val="center"/>
            <w:hideMark/>
          </w:tcPr>
          <w:p w:rsidR="00AE45C2" w:rsidRPr="00262B04" w:rsidRDefault="00AE45C2" w:rsidP="0061348C">
            <w:pPr>
              <w:spacing w:line="240" w:lineRule="auto"/>
              <w:rPr>
                <w:rFonts w:ascii="Times New Roman" w:hAnsi="Times New Roman" w:cs="Times New Roman"/>
                <w:color w:val="000000"/>
                <w:sz w:val="20"/>
                <w:szCs w:val="20"/>
              </w:rPr>
            </w:pPr>
          </w:p>
        </w:tc>
        <w:tc>
          <w:tcPr>
            <w:tcW w:w="11765" w:type="dxa"/>
            <w:gridSpan w:val="4"/>
            <w:shd w:val="clear" w:color="auto" w:fill="auto"/>
            <w:vAlign w:val="center"/>
            <w:hideMark/>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Основные комплектующие</w:t>
            </w:r>
          </w:p>
        </w:tc>
      </w:tr>
      <w:tr w:rsidR="00262B04" w:rsidRPr="00262B04" w:rsidTr="00436E89">
        <w:trPr>
          <w:trHeight w:val="227"/>
        </w:trPr>
        <w:tc>
          <w:tcPr>
            <w:tcW w:w="521" w:type="dxa"/>
            <w:vMerge/>
            <w:vAlign w:val="center"/>
            <w:hideMark/>
          </w:tcPr>
          <w:p w:rsidR="00AE45C2" w:rsidRPr="00262B04" w:rsidRDefault="00AE45C2" w:rsidP="00262B04">
            <w:pPr>
              <w:spacing w:after="0" w:line="240" w:lineRule="auto"/>
              <w:jc w:val="center"/>
              <w:rPr>
                <w:rFonts w:ascii="Times New Roman" w:hAnsi="Times New Roman" w:cs="Times New Roman"/>
                <w:color w:val="000000"/>
                <w:sz w:val="20"/>
                <w:szCs w:val="20"/>
              </w:rPr>
            </w:pPr>
          </w:p>
        </w:tc>
        <w:tc>
          <w:tcPr>
            <w:tcW w:w="2848" w:type="dxa"/>
            <w:vMerge/>
            <w:vAlign w:val="center"/>
            <w:hideMark/>
          </w:tcPr>
          <w:p w:rsidR="00AE45C2" w:rsidRPr="00262B04" w:rsidRDefault="00AE45C2" w:rsidP="00262B04">
            <w:pPr>
              <w:spacing w:after="0" w:line="240" w:lineRule="auto"/>
              <w:rPr>
                <w:rFonts w:ascii="Times New Roman" w:hAnsi="Times New Roman" w:cs="Times New Roman"/>
                <w:color w:val="000000"/>
                <w:sz w:val="20"/>
                <w:szCs w:val="20"/>
              </w:rPr>
            </w:pPr>
          </w:p>
        </w:tc>
        <w:tc>
          <w:tcPr>
            <w:tcW w:w="708" w:type="dxa"/>
            <w:shd w:val="clear" w:color="auto" w:fill="auto"/>
            <w:vAlign w:val="center"/>
            <w:hideMark/>
          </w:tcPr>
          <w:p w:rsidR="00AE45C2" w:rsidRPr="00262B04" w:rsidRDefault="00AE45C2" w:rsidP="00262B04">
            <w:pPr>
              <w:spacing w:after="0" w:line="240" w:lineRule="auto"/>
              <w:jc w:val="center"/>
              <w:rPr>
                <w:rFonts w:ascii="Times New Roman" w:hAnsi="Times New Roman" w:cs="Times New Roman"/>
                <w:color w:val="000000"/>
                <w:sz w:val="20"/>
                <w:szCs w:val="20"/>
              </w:rPr>
            </w:pPr>
            <w:r w:rsidRPr="00262B04">
              <w:rPr>
                <w:rFonts w:ascii="Times New Roman" w:hAnsi="Times New Roman" w:cs="Times New Roman"/>
                <w:color w:val="000000"/>
                <w:sz w:val="20"/>
                <w:szCs w:val="20"/>
              </w:rPr>
              <w:t>1</w:t>
            </w:r>
          </w:p>
        </w:tc>
        <w:tc>
          <w:tcPr>
            <w:tcW w:w="3119" w:type="dxa"/>
            <w:shd w:val="clear" w:color="auto" w:fill="auto"/>
            <w:vAlign w:val="center"/>
          </w:tcPr>
          <w:p w:rsidR="00AE45C2" w:rsidRPr="00262B04" w:rsidRDefault="00AE45C2" w:rsidP="00262B04">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Основной блок:</w:t>
            </w:r>
          </w:p>
          <w:p w:rsidR="00AE45C2" w:rsidRPr="00262B04" w:rsidRDefault="00262B04" w:rsidP="00262B04">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Компьютерная приставка </w:t>
            </w:r>
          </w:p>
          <w:p w:rsidR="00AE45C2" w:rsidRPr="00262B04" w:rsidRDefault="00AE45C2" w:rsidP="00262B04">
            <w:pPr>
              <w:spacing w:after="0" w:line="240" w:lineRule="auto"/>
              <w:rPr>
                <w:rFonts w:ascii="Times New Roman" w:hAnsi="Times New Roman" w:cs="Times New Roman"/>
                <w:color w:val="000000"/>
                <w:sz w:val="20"/>
                <w:szCs w:val="20"/>
              </w:rPr>
            </w:pPr>
          </w:p>
        </w:tc>
        <w:tc>
          <w:tcPr>
            <w:tcW w:w="3227" w:type="dxa"/>
            <w:shd w:val="clear" w:color="auto" w:fill="auto"/>
            <w:vAlign w:val="center"/>
          </w:tcPr>
          <w:p w:rsidR="00AE45C2" w:rsidRPr="00262B04" w:rsidRDefault="00AE45C2" w:rsidP="00262B04">
            <w:pPr>
              <w:spacing w:after="0" w:line="240" w:lineRule="auto"/>
              <w:jc w:val="both"/>
              <w:rPr>
                <w:rFonts w:ascii="Times New Roman" w:hAnsi="Times New Roman" w:cs="Times New Roman"/>
                <w:b/>
                <w:bCs/>
                <w:sz w:val="20"/>
                <w:szCs w:val="20"/>
              </w:rPr>
            </w:pPr>
            <w:r w:rsidRPr="00262B04">
              <w:rPr>
                <w:rFonts w:ascii="Times New Roman" w:hAnsi="Times New Roman" w:cs="Times New Roman"/>
                <w:b/>
                <w:bCs/>
                <w:color w:val="000000"/>
                <w:sz w:val="20"/>
                <w:szCs w:val="20"/>
              </w:rPr>
              <w:t>Назначение:</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Модуль – многофункциональное диагностическое устройство, связанное с </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интегрированными аудиологическими программными модулями позволяет регистрировать и документировать:</w:t>
            </w:r>
          </w:p>
          <w:p w:rsidR="00AE45C2" w:rsidRPr="00262B04" w:rsidRDefault="00262B04" w:rsidP="00262B04">
            <w:pPr>
              <w:spacing w:after="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lang w:val="kk-KZ"/>
              </w:rPr>
              <w:t>-</w:t>
            </w:r>
            <w:r w:rsidR="00AE45C2" w:rsidRPr="00262B04">
              <w:rPr>
                <w:rFonts w:ascii="Times New Roman" w:hAnsi="Times New Roman" w:cs="Times New Roman"/>
                <w:color w:val="000000"/>
                <w:sz w:val="20"/>
                <w:szCs w:val="20"/>
              </w:rPr>
              <w:t>коротко-, средне- и длиннолатентных потенциалов EP25;</w:t>
            </w:r>
          </w:p>
          <w:p w:rsidR="00AE45C2" w:rsidRPr="00262B04" w:rsidRDefault="00262B04" w:rsidP="00262B04">
            <w:pPr>
              <w:spacing w:after="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lang w:val="kk-KZ"/>
              </w:rPr>
              <w:t>-</w:t>
            </w:r>
            <w:r w:rsidR="00AE45C2" w:rsidRPr="00262B04">
              <w:rPr>
                <w:rFonts w:ascii="Times New Roman" w:hAnsi="Times New Roman" w:cs="Times New Roman"/>
                <w:color w:val="000000"/>
                <w:sz w:val="20"/>
                <w:szCs w:val="20"/>
              </w:rPr>
              <w:t>стационарных слуховых вызванных потенциалов;</w:t>
            </w:r>
          </w:p>
          <w:p w:rsidR="00AE45C2" w:rsidRPr="00262B04" w:rsidRDefault="00262B04" w:rsidP="00262B04">
            <w:pPr>
              <w:spacing w:after="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lang w:val="kk-KZ"/>
              </w:rPr>
              <w:t>-</w:t>
            </w:r>
            <w:r w:rsidR="00AE45C2" w:rsidRPr="00262B04">
              <w:rPr>
                <w:rFonts w:ascii="Times New Roman" w:hAnsi="Times New Roman" w:cs="Times New Roman"/>
                <w:color w:val="000000"/>
                <w:sz w:val="20"/>
                <w:szCs w:val="20"/>
              </w:rPr>
              <w:t>задержанной вызванной отоакустической эмиссии и регистрация отоакустической эмиссии на частоте продукта искажения</w:t>
            </w:r>
          </w:p>
          <w:p w:rsidR="00AE45C2" w:rsidRPr="00262B04" w:rsidRDefault="00262B04" w:rsidP="00262B0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lang w:val="kk-KZ"/>
              </w:rPr>
              <w:t>-</w:t>
            </w:r>
            <w:r w:rsidR="00AE45C2" w:rsidRPr="00262B04">
              <w:rPr>
                <w:rFonts w:ascii="Times New Roman" w:hAnsi="Times New Roman" w:cs="Times New Roman"/>
                <w:color w:val="000000"/>
                <w:sz w:val="20"/>
                <w:szCs w:val="20"/>
              </w:rPr>
              <w:t>для аудиологического исследования патологии уха и нервной системы, слухового нерва и ствола мозга с использованием анализа физиологических данных с целью диагностики нарушений слуховой функции человека.</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Конструкция: Металлический корпус</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Размер:28 x 32 x 5,5 см</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Вес:2,5 кг</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Eclipse полностью управляем компьютером </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связь с ПК:USB 1.1 или 2.0,</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входы/выходыдля связи с компьютером.</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Разъемы и порты для: </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Сетевой кабель</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ШнурUSB</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Предусилитель</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Триггер вход/выход (контроль кохлеарных имплантов)</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Микрофон пациента</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Микрофон оператора</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7-штырьковый для пробника отоакустической эмиссии </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Левый телефон</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Правый телефон</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Костный вибратор</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Безопасное подключение к функциональному заземлению с помощью винтового разъема</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b/>
                <w:bCs/>
                <w:color w:val="000000"/>
                <w:sz w:val="20"/>
                <w:szCs w:val="20"/>
              </w:rPr>
              <w:t>Типы тестов:</w:t>
            </w:r>
            <w:r w:rsidR="00262B04">
              <w:rPr>
                <w:rFonts w:ascii="Times New Roman" w:hAnsi="Times New Roman" w:cs="Times New Roman"/>
                <w:b/>
                <w:bCs/>
                <w:color w:val="000000"/>
                <w:sz w:val="20"/>
                <w:szCs w:val="20"/>
                <w:lang w:val="kk-KZ"/>
              </w:rPr>
              <w:t xml:space="preserve"> </w:t>
            </w:r>
            <w:r w:rsidRPr="00262B04">
              <w:rPr>
                <w:rFonts w:ascii="Times New Roman" w:hAnsi="Times New Roman" w:cs="Times New Roman"/>
                <w:color w:val="000000"/>
                <w:sz w:val="20"/>
                <w:szCs w:val="20"/>
              </w:rPr>
              <w:t>Коротколатентные, среднелатентные и длиннолатентные (Р300, MМN) слуховые вызванные потенциалы, электрокохлеография</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Контроль кохлеарных имплантов</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Контроль сопротивления (импеданса) электрода</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Индикация состояния электродов на предусилителе</w:t>
            </w:r>
          </w:p>
          <w:p w:rsidR="00AE45C2" w:rsidRPr="00262B04" w:rsidRDefault="00AE45C2" w:rsidP="00262B04">
            <w:pPr>
              <w:spacing w:after="0" w:line="240" w:lineRule="auto"/>
              <w:jc w:val="both"/>
              <w:rPr>
                <w:rFonts w:ascii="Times New Roman" w:hAnsi="Times New Roman" w:cs="Times New Roman"/>
                <w:b/>
                <w:bCs/>
                <w:color w:val="000000"/>
                <w:sz w:val="20"/>
                <w:szCs w:val="20"/>
              </w:rPr>
            </w:pPr>
            <w:r w:rsidRPr="00262B04">
              <w:rPr>
                <w:rFonts w:ascii="Times New Roman" w:hAnsi="Times New Roman" w:cs="Times New Roman"/>
                <w:b/>
                <w:bCs/>
                <w:color w:val="000000"/>
                <w:sz w:val="20"/>
                <w:szCs w:val="20"/>
              </w:rPr>
              <w:t xml:space="preserve">Стимул: </w:t>
            </w:r>
          </w:p>
          <w:p w:rsidR="00AE45C2" w:rsidRPr="00262B04" w:rsidRDefault="00262B04" w:rsidP="00262B04">
            <w:pPr>
              <w:spacing w:after="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lang w:val="kk-KZ"/>
              </w:rPr>
              <w:t>-</w:t>
            </w:r>
            <w:r w:rsidR="00AE45C2" w:rsidRPr="00262B04">
              <w:rPr>
                <w:rFonts w:ascii="Times New Roman" w:hAnsi="Times New Roman" w:cs="Times New Roman"/>
                <w:color w:val="000000"/>
                <w:sz w:val="20"/>
                <w:szCs w:val="20"/>
              </w:rPr>
              <w:t>Щелчок: 100 мкс (200-11 к</w:t>
            </w:r>
            <w:r>
              <w:rPr>
                <w:rFonts w:ascii="Times New Roman" w:hAnsi="Times New Roman" w:cs="Times New Roman"/>
                <w:color w:val="000000"/>
                <w:sz w:val="20"/>
                <w:szCs w:val="20"/>
              </w:rPr>
              <w:t>Гц); Частота тональных посылок:</w:t>
            </w:r>
            <w:r w:rsidR="00AE45C2" w:rsidRPr="00262B04">
              <w:rPr>
                <w:rFonts w:ascii="Times New Roman" w:hAnsi="Times New Roman" w:cs="Times New Roman"/>
                <w:color w:val="000000"/>
                <w:sz w:val="20"/>
                <w:szCs w:val="20"/>
              </w:rPr>
              <w:t>250, 500, 750, 1000, 1500, 2000, 3000, 4000, 6000, 8000 Гц, Длительность тональных посылок: до 780 мс</w:t>
            </w:r>
          </w:p>
          <w:p w:rsidR="00AE45C2" w:rsidRPr="00262B04" w:rsidRDefault="00262B04" w:rsidP="00262B04">
            <w:pPr>
              <w:spacing w:after="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lang w:val="kk-KZ"/>
              </w:rPr>
              <w:t>-</w:t>
            </w:r>
            <w:r w:rsidR="00AE45C2" w:rsidRPr="00262B04">
              <w:rPr>
                <w:rFonts w:ascii="Times New Roman" w:hAnsi="Times New Roman" w:cs="Times New Roman"/>
                <w:color w:val="000000"/>
                <w:sz w:val="20"/>
                <w:szCs w:val="20"/>
              </w:rPr>
              <w:t>Узкополосный стимул NB CE-Chirp; Частота тональных посылок: 500, 1000, 200 4000 Гц</w:t>
            </w:r>
          </w:p>
          <w:p w:rsidR="00AE45C2" w:rsidRPr="00262B04" w:rsidRDefault="00262B04" w:rsidP="00262B04">
            <w:pPr>
              <w:spacing w:after="0"/>
              <w:jc w:val="both"/>
              <w:rPr>
                <w:rFonts w:ascii="Times New Roman" w:hAnsi="Times New Roman" w:cs="Times New Roman"/>
                <w:color w:val="000000"/>
                <w:sz w:val="20"/>
                <w:szCs w:val="20"/>
                <w:lang w:val="kk-KZ"/>
              </w:rPr>
            </w:pPr>
            <w:r w:rsidRPr="00262B04">
              <w:rPr>
                <w:rFonts w:ascii="Times New Roman" w:hAnsi="Times New Roman" w:cs="Times New Roman"/>
                <w:color w:val="000000"/>
                <w:sz w:val="20"/>
                <w:szCs w:val="20"/>
                <w:lang w:val="kk-KZ"/>
              </w:rPr>
              <w:t>-</w:t>
            </w:r>
            <w:r w:rsidR="00AE45C2" w:rsidRPr="00262B04">
              <w:rPr>
                <w:rFonts w:ascii="Times New Roman" w:hAnsi="Times New Roman" w:cs="Times New Roman"/>
                <w:color w:val="000000"/>
                <w:sz w:val="20"/>
                <w:szCs w:val="20"/>
              </w:rPr>
              <w:t>Широкополосный стимул CE-Chirp; Частота тональных посылок: 200 Гц- 11кГц</w:t>
            </w:r>
            <w:r>
              <w:rPr>
                <w:rFonts w:ascii="Times New Roman" w:hAnsi="Times New Roman" w:cs="Times New Roman"/>
                <w:color w:val="000000"/>
                <w:sz w:val="20"/>
                <w:szCs w:val="20"/>
                <w:lang w:val="kk-KZ"/>
              </w:rPr>
              <w:t>.</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Скорость предъявления стимула:0,1 –50 стимулов в секунду с шагом 0,1</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Огибающие/окна: Барлета, Блекмана, Гаусса, Хемминга, Ханнинга,</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прямоугольное или ручное (нарастание/спад и плато)</w:t>
            </w:r>
          </w:p>
          <w:p w:rsidR="00AE45C2" w:rsidRPr="00262B04" w:rsidRDefault="00AE45C2" w:rsidP="00262B04">
            <w:pPr>
              <w:spacing w:after="0" w:line="240" w:lineRule="auto"/>
              <w:jc w:val="both"/>
              <w:rPr>
                <w:rFonts w:ascii="Times New Roman" w:hAnsi="Times New Roman" w:cs="Times New Roman"/>
                <w:sz w:val="20"/>
                <w:szCs w:val="20"/>
              </w:rPr>
            </w:pPr>
            <w:r w:rsidRPr="00262B04">
              <w:rPr>
                <w:rFonts w:ascii="Times New Roman" w:hAnsi="Times New Roman" w:cs="Times New Roman"/>
                <w:color w:val="000000"/>
                <w:sz w:val="20"/>
                <w:szCs w:val="20"/>
              </w:rPr>
              <w:t>Проведение измерений с помощью: Внутриушных, головных, костных телефонов, Пробника</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Интенсивность: 20-135,5 дБ УЗД (от 0 до 100 Дб нПС) с шагом 1 дБ</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Полярность: Сгущение; разряжение; переменная</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 xml:space="preserve">Разрешение: 16 </w:t>
            </w:r>
            <w:r w:rsidRPr="00262B04">
              <w:rPr>
                <w:rFonts w:ascii="Times New Roman" w:hAnsi="Times New Roman" w:cs="Times New Roman"/>
                <w:sz w:val="20"/>
                <w:szCs w:val="20"/>
              </w:rPr>
              <w:t>бит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Частота дискретизации:30 кГц</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Система устранения артефакта: Система, основанная на эталонном напряжении</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Уровни отсечения: вручную, по входу 0,2 - 640 мкВ, шаг 0,1 мкВ.</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Сглаживающий фильтр: внутренний фильтр в ADC</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Число точек на кривую: 450 отображаемых</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 xml:space="preserve">Фильтр нижних частот: отключен или 17 – 12000 Гц, в зависимости от </w:t>
            </w:r>
            <w:r w:rsidR="00262B04" w:rsidRPr="00262B04">
              <w:rPr>
                <w:rFonts w:ascii="Times New Roman" w:hAnsi="Times New Roman" w:cs="Times New Roman"/>
                <w:color w:val="000000"/>
                <w:sz w:val="20"/>
                <w:szCs w:val="20"/>
              </w:rPr>
              <w:t xml:space="preserve">типа </w:t>
            </w:r>
            <w:r w:rsidR="00262B04">
              <w:rPr>
                <w:rFonts w:ascii="Times New Roman" w:hAnsi="Times New Roman" w:cs="Times New Roman"/>
                <w:color w:val="000000"/>
                <w:sz w:val="20"/>
                <w:szCs w:val="20"/>
                <w:lang w:val="kk-KZ"/>
              </w:rPr>
              <w:t>измерения</w:t>
            </w:r>
            <w:r w:rsidRPr="00262B04">
              <w:rPr>
                <w:rFonts w:ascii="Times New Roman" w:hAnsi="Times New Roman" w:cs="Times New Roman"/>
                <w:color w:val="000000"/>
                <w:sz w:val="20"/>
                <w:szCs w:val="20"/>
              </w:rPr>
              <w:t>, 33-полосный КИХ-фильтр без смещения пика волны</w:t>
            </w:r>
          </w:p>
          <w:p w:rsidR="00AE45C2" w:rsidRPr="00262B04" w:rsidRDefault="00AE45C2" w:rsidP="00262B04">
            <w:pPr>
              <w:spacing w:after="0" w:line="240" w:lineRule="auto"/>
              <w:jc w:val="both"/>
              <w:rPr>
                <w:rFonts w:ascii="Times New Roman" w:hAnsi="Times New Roman" w:cs="Times New Roman"/>
                <w:color w:val="000000"/>
                <w:sz w:val="20"/>
                <w:szCs w:val="20"/>
                <w:lang w:val="kk-KZ"/>
              </w:rPr>
            </w:pPr>
            <w:r w:rsidRPr="00262B04">
              <w:rPr>
                <w:rFonts w:ascii="Times New Roman" w:hAnsi="Times New Roman" w:cs="Times New Roman"/>
                <w:color w:val="000000"/>
                <w:sz w:val="20"/>
                <w:szCs w:val="20"/>
              </w:rPr>
              <w:t>Фильтр верхних частот:</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от 0.83 Гц до 500 Гц, в зависимости от типа измерения</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Верхняя граница полосы пропускания: 100, 300, 750 Гц, 1, 1,5, 2, 3, 4, 5, 7,5 кГц</w:t>
            </w:r>
            <w:r w:rsidR="00262B04">
              <w:rPr>
                <w:rFonts w:ascii="Times New Roman" w:hAnsi="Times New Roman" w:cs="Times New Roman"/>
                <w:color w:val="000000"/>
                <w:sz w:val="20"/>
                <w:szCs w:val="20"/>
                <w:lang w:val="kk-KZ"/>
              </w:rPr>
              <w:t xml:space="preserve">. </w:t>
            </w:r>
          </w:p>
          <w:p w:rsidR="00AE45C2" w:rsidRPr="00262B04" w:rsidRDefault="00AE45C2" w:rsidP="00262B04">
            <w:pPr>
              <w:spacing w:after="0" w:line="240" w:lineRule="auto"/>
              <w:jc w:val="both"/>
              <w:rPr>
                <w:rFonts w:ascii="Times New Roman" w:hAnsi="Times New Roman" w:cs="Times New Roman"/>
                <w:color w:val="000000"/>
                <w:sz w:val="20"/>
                <w:szCs w:val="20"/>
                <w:lang w:val="kk-KZ"/>
              </w:rPr>
            </w:pPr>
            <w:r w:rsidRPr="00262B04">
              <w:rPr>
                <w:rFonts w:ascii="Times New Roman" w:hAnsi="Times New Roman" w:cs="Times New Roman"/>
                <w:color w:val="000000"/>
                <w:sz w:val="20"/>
                <w:szCs w:val="20"/>
              </w:rPr>
              <w:t>Нижняя граница полосы пропускания: 0.5, 1.0, 3.3, 10, 33, 100 Гц</w:t>
            </w:r>
            <w:r w:rsidR="00262B04">
              <w:rPr>
                <w:rFonts w:ascii="Times New Roman" w:hAnsi="Times New Roman" w:cs="Times New Roman"/>
                <w:color w:val="000000"/>
                <w:sz w:val="20"/>
                <w:szCs w:val="20"/>
                <w:lang w:val="kk-KZ"/>
              </w:rPr>
              <w:t>.</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Режим ручного программирования стимула</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Встроенная система контр</w:t>
            </w:r>
            <w:r w:rsidR="00262B04">
              <w:rPr>
                <w:rFonts w:ascii="Times New Roman" w:hAnsi="Times New Roman" w:cs="Times New Roman"/>
                <w:color w:val="000000"/>
                <w:sz w:val="20"/>
                <w:szCs w:val="20"/>
              </w:rPr>
              <w:t>оля качества регистрации кривых.</w:t>
            </w:r>
            <w:r w:rsidR="00262B04">
              <w:rPr>
                <w:rFonts w:ascii="Times New Roman" w:hAnsi="Times New Roman" w:cs="Times New Roman"/>
                <w:color w:val="000000"/>
                <w:sz w:val="20"/>
                <w:szCs w:val="20"/>
                <w:lang w:val="kk-KZ"/>
              </w:rPr>
              <w:t xml:space="preserve"> </w:t>
            </w:r>
            <w:r w:rsidR="00262B04">
              <w:rPr>
                <w:rFonts w:ascii="Times New Roman" w:hAnsi="Times New Roman" w:cs="Times New Roman"/>
                <w:color w:val="000000"/>
                <w:sz w:val="20"/>
                <w:szCs w:val="20"/>
              </w:rPr>
              <w:t>Встроенная система режекции.</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Режим регистрации электрокохлеаграфии</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Системы фильтрации регистрируемых кривых</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 xml:space="preserve">Обработка записанных кривых с функцией: </w:t>
            </w:r>
          </w:p>
          <w:p w:rsidR="00AE45C2" w:rsidRPr="00262B04" w:rsidRDefault="00AE45C2" w:rsidP="00262B04">
            <w:pPr>
              <w:spacing w:after="0" w:line="240" w:lineRule="auto"/>
              <w:ind w:left="-194" w:firstLine="9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w:t>
            </w:r>
            <w:r w:rsidRPr="00262B04">
              <w:rPr>
                <w:rFonts w:ascii="Times New Roman" w:hAnsi="Times New Roman" w:cs="Times New Roman"/>
                <w:color w:val="000000"/>
                <w:sz w:val="20"/>
                <w:szCs w:val="20"/>
              </w:rPr>
              <w:tab/>
              <w:t>расстановки Jewett маркеров,</w:t>
            </w:r>
          </w:p>
          <w:p w:rsidR="00AE45C2" w:rsidRPr="00262B04" w:rsidRDefault="00AE45C2" w:rsidP="00262B04">
            <w:pPr>
              <w:spacing w:after="0" w:line="240" w:lineRule="auto"/>
              <w:ind w:left="-194" w:firstLine="9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w:t>
            </w:r>
            <w:r w:rsidRPr="00262B04">
              <w:rPr>
                <w:rFonts w:ascii="Times New Roman" w:hAnsi="Times New Roman" w:cs="Times New Roman"/>
                <w:color w:val="000000"/>
                <w:sz w:val="20"/>
                <w:szCs w:val="20"/>
              </w:rPr>
              <w:tab/>
              <w:t xml:space="preserve">редактирования кривых после проведения регистрации, </w:t>
            </w:r>
          </w:p>
          <w:p w:rsidR="00AE45C2" w:rsidRPr="00262B04" w:rsidRDefault="00AE45C2" w:rsidP="00262B04">
            <w:pPr>
              <w:spacing w:after="0" w:line="240" w:lineRule="auto"/>
              <w:ind w:left="-194" w:firstLine="9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w:t>
            </w:r>
            <w:r w:rsidRPr="00262B04">
              <w:rPr>
                <w:rFonts w:ascii="Times New Roman" w:hAnsi="Times New Roman" w:cs="Times New Roman"/>
                <w:color w:val="000000"/>
                <w:sz w:val="20"/>
                <w:szCs w:val="20"/>
              </w:rPr>
              <w:tab/>
              <w:t>режим показа единичной кривой, группирования кривых</w:t>
            </w:r>
          </w:p>
          <w:p w:rsidR="00AE45C2" w:rsidRPr="00262B04" w:rsidRDefault="00AE45C2" w:rsidP="00262B04">
            <w:pPr>
              <w:spacing w:after="0" w:line="240" w:lineRule="auto"/>
              <w:ind w:left="-194" w:firstLine="9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w:t>
            </w:r>
            <w:r w:rsidRPr="00262B04">
              <w:rPr>
                <w:rFonts w:ascii="Times New Roman" w:hAnsi="Times New Roman" w:cs="Times New Roman"/>
                <w:color w:val="000000"/>
                <w:sz w:val="20"/>
                <w:szCs w:val="20"/>
              </w:rPr>
              <w:tab/>
              <w:t>режим индикации области нормальной латентности,</w:t>
            </w:r>
          </w:p>
          <w:p w:rsidR="00AE45C2" w:rsidRPr="00262B04" w:rsidRDefault="00AE45C2" w:rsidP="00262B04">
            <w:pPr>
              <w:spacing w:after="0" w:line="240" w:lineRule="auto"/>
              <w:ind w:left="-194" w:firstLine="9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w:t>
            </w:r>
            <w:r w:rsidRPr="00262B04">
              <w:rPr>
                <w:rFonts w:ascii="Times New Roman" w:hAnsi="Times New Roman" w:cs="Times New Roman"/>
                <w:color w:val="000000"/>
                <w:sz w:val="20"/>
                <w:szCs w:val="20"/>
              </w:rPr>
              <w:tab/>
              <w:t>показа контралатеральной кривой,</w:t>
            </w:r>
          </w:p>
          <w:p w:rsidR="00AE45C2" w:rsidRPr="00262B04" w:rsidRDefault="00AE45C2" w:rsidP="00262B04">
            <w:pPr>
              <w:spacing w:after="0" w:line="240" w:lineRule="auto"/>
              <w:ind w:left="-194" w:firstLine="90"/>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w:t>
            </w:r>
            <w:r w:rsidRPr="00262B04">
              <w:rPr>
                <w:rFonts w:ascii="Times New Roman" w:hAnsi="Times New Roman" w:cs="Times New Roman"/>
                <w:color w:val="000000"/>
                <w:sz w:val="20"/>
                <w:szCs w:val="20"/>
              </w:rPr>
              <w:tab/>
              <w:t>режим индикации регистрации в реальном масштабе времени,</w:t>
            </w:r>
          </w:p>
          <w:p w:rsidR="00AE45C2" w:rsidRPr="00262B04" w:rsidRDefault="00AE45C2" w:rsidP="00262B04">
            <w:pPr>
              <w:spacing w:after="0" w:line="240" w:lineRule="auto"/>
              <w:jc w:val="both"/>
              <w:rPr>
                <w:rFonts w:ascii="Times New Roman" w:hAnsi="Times New Roman" w:cs="Times New Roman"/>
                <w:b/>
                <w:bCs/>
                <w:sz w:val="20"/>
                <w:szCs w:val="20"/>
              </w:rPr>
            </w:pPr>
            <w:r w:rsidRPr="00262B04">
              <w:rPr>
                <w:rFonts w:ascii="Times New Roman" w:hAnsi="Times New Roman" w:cs="Times New Roman"/>
                <w:color w:val="000000"/>
                <w:sz w:val="20"/>
                <w:szCs w:val="20"/>
              </w:rPr>
              <w:t>индикация временных меток и интервалов,</w:t>
            </w:r>
            <w:r w:rsidRPr="00262B04">
              <w:rPr>
                <w:rFonts w:ascii="Times New Roman" w:hAnsi="Times New Roman" w:cs="Times New Roman"/>
                <w:b/>
                <w:bCs/>
                <w:color w:val="000000"/>
                <w:sz w:val="20"/>
                <w:szCs w:val="20"/>
              </w:rPr>
              <w:t xml:space="preserve"> Регистрация:</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Время анализа:</w:t>
            </w:r>
          </w:p>
          <w:p w:rsidR="00AE45C2" w:rsidRPr="00262B04" w:rsidRDefault="00AE45C2" w:rsidP="00262B04">
            <w:pPr>
              <w:spacing w:after="0" w:line="240" w:lineRule="auto"/>
              <w:jc w:val="both"/>
              <w:rPr>
                <w:rFonts w:ascii="Times New Roman" w:hAnsi="Times New Roman" w:cs="Times New Roman"/>
                <w:color w:val="000000"/>
                <w:sz w:val="20"/>
                <w:szCs w:val="20"/>
                <w:lang w:val="kk-KZ"/>
              </w:rPr>
            </w:pPr>
            <w:r w:rsidRPr="00262B04">
              <w:rPr>
                <w:rFonts w:ascii="Times New Roman" w:hAnsi="Times New Roman" w:cs="Times New Roman"/>
                <w:color w:val="000000"/>
                <w:sz w:val="20"/>
                <w:szCs w:val="20"/>
              </w:rPr>
              <w:t>DPОАЕ: от 2 сек</w:t>
            </w:r>
            <w:r w:rsidR="00262B04">
              <w:rPr>
                <w:rFonts w:ascii="Times New Roman" w:hAnsi="Times New Roman" w:cs="Times New Roman"/>
                <w:color w:val="000000"/>
                <w:sz w:val="20"/>
                <w:szCs w:val="20"/>
                <w:lang w:val="kk-KZ"/>
              </w:rPr>
              <w:t>.</w:t>
            </w:r>
          </w:p>
          <w:p w:rsidR="00AE45C2" w:rsidRPr="00262B04" w:rsidRDefault="00AE45C2" w:rsidP="00262B04">
            <w:pPr>
              <w:spacing w:after="0" w:line="240" w:lineRule="auto"/>
              <w:jc w:val="both"/>
              <w:rPr>
                <w:rFonts w:ascii="Times New Roman" w:hAnsi="Times New Roman" w:cs="Times New Roman"/>
                <w:color w:val="000000"/>
                <w:sz w:val="20"/>
                <w:szCs w:val="20"/>
                <w:lang w:val="kk-KZ"/>
              </w:rPr>
            </w:pPr>
            <w:r w:rsidRPr="00262B04">
              <w:rPr>
                <w:rFonts w:ascii="Times New Roman" w:hAnsi="Times New Roman" w:cs="Times New Roman"/>
                <w:color w:val="000000"/>
                <w:sz w:val="20"/>
                <w:szCs w:val="20"/>
              </w:rPr>
              <w:t>ТЕОАЕ: от 5 сек</w:t>
            </w:r>
            <w:r w:rsidR="00262B04">
              <w:rPr>
                <w:rFonts w:ascii="Times New Roman" w:hAnsi="Times New Roman" w:cs="Times New Roman"/>
                <w:color w:val="000000"/>
                <w:sz w:val="20"/>
                <w:szCs w:val="20"/>
                <w:lang w:val="kk-KZ"/>
              </w:rPr>
              <w:t>.</w:t>
            </w:r>
          </w:p>
          <w:p w:rsidR="00AE45C2" w:rsidRPr="00262B04" w:rsidRDefault="00AE45C2" w:rsidP="00262B04">
            <w:pPr>
              <w:spacing w:after="0" w:line="240" w:lineRule="auto"/>
              <w:jc w:val="both"/>
              <w:rPr>
                <w:rFonts w:ascii="Times New Roman" w:hAnsi="Times New Roman" w:cs="Times New Roman"/>
                <w:color w:val="000000"/>
                <w:sz w:val="20"/>
                <w:szCs w:val="20"/>
                <w:lang w:val="kk-KZ"/>
              </w:rPr>
            </w:pPr>
            <w:r w:rsidRPr="00262B04">
              <w:rPr>
                <w:rFonts w:ascii="Times New Roman" w:hAnsi="Times New Roman" w:cs="Times New Roman"/>
                <w:color w:val="000000"/>
                <w:sz w:val="20"/>
                <w:szCs w:val="20"/>
              </w:rPr>
              <w:t>КСВП: от 120 сек</w:t>
            </w:r>
            <w:r w:rsidR="00262B04">
              <w:rPr>
                <w:rFonts w:ascii="Times New Roman" w:hAnsi="Times New Roman" w:cs="Times New Roman"/>
                <w:color w:val="000000"/>
                <w:sz w:val="20"/>
                <w:szCs w:val="20"/>
                <w:lang w:val="kk-KZ"/>
              </w:rPr>
              <w:t>.</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ASSR: от 6 минут для построения объективной аудиограммы на основе данных регистрации слуховых вызванных потенциалов. </w:t>
            </w:r>
          </w:p>
          <w:p w:rsidR="00AE45C2" w:rsidRPr="00262B04" w:rsidRDefault="00AE45C2" w:rsidP="00262B04">
            <w:pPr>
              <w:spacing w:after="0" w:line="240" w:lineRule="auto"/>
              <w:jc w:val="both"/>
              <w:rPr>
                <w:rFonts w:ascii="Times New Roman" w:hAnsi="Times New Roman" w:cs="Times New Roman"/>
                <w:b/>
                <w:bCs/>
                <w:color w:val="000000"/>
                <w:sz w:val="20"/>
                <w:szCs w:val="20"/>
              </w:rPr>
            </w:pPr>
            <w:r w:rsidRPr="00262B04">
              <w:rPr>
                <w:rFonts w:ascii="Times New Roman" w:hAnsi="Times New Roman" w:cs="Times New Roman"/>
                <w:b/>
                <w:bCs/>
                <w:color w:val="000000"/>
                <w:sz w:val="20"/>
                <w:szCs w:val="20"/>
              </w:rPr>
              <w:t>Дополнительные возможности:</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Регистрация вестибулярных вызванных миогенных потенциалов (VEMP)(опция)</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Научный модуль (опция)</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Поддерживаемые программные модули: Titan suite, Diagnostoc suite, </w:t>
            </w:r>
            <w:r w:rsidRPr="00262B04">
              <w:rPr>
                <w:rFonts w:ascii="Times New Roman" w:hAnsi="Times New Roman" w:cs="Times New Roman"/>
                <w:color w:val="000000"/>
                <w:sz w:val="20"/>
                <w:szCs w:val="20"/>
                <w:lang w:val="en-US"/>
              </w:rPr>
              <w:t>HeraSIM</w:t>
            </w:r>
            <w:r w:rsidRPr="00262B04">
              <w:rPr>
                <w:rFonts w:ascii="Times New Roman" w:hAnsi="Times New Roman" w:cs="Times New Roman"/>
                <w:color w:val="000000"/>
                <w:sz w:val="20"/>
                <w:szCs w:val="20"/>
              </w:rPr>
              <w:t>, VisualEyes, EyeSeeCam vHIT.</w:t>
            </w:r>
          </w:p>
          <w:p w:rsidR="00AE45C2" w:rsidRPr="00262B04" w:rsidRDefault="00AE45C2" w:rsidP="00262B04">
            <w:pPr>
              <w:spacing w:after="0" w:line="240" w:lineRule="auto"/>
              <w:jc w:val="both"/>
              <w:rPr>
                <w:rFonts w:ascii="Times New Roman" w:hAnsi="Times New Roman" w:cs="Times New Roman"/>
                <w:color w:val="000000"/>
                <w:sz w:val="20"/>
                <w:szCs w:val="20"/>
                <w:lang w:val="en-US"/>
              </w:rPr>
            </w:pPr>
            <w:r w:rsidRPr="00262B04">
              <w:rPr>
                <w:rFonts w:ascii="Times New Roman" w:hAnsi="Times New Roman" w:cs="Times New Roman"/>
                <w:color w:val="000000"/>
                <w:sz w:val="20"/>
                <w:szCs w:val="20"/>
              </w:rPr>
              <w:t>Совмесщение</w:t>
            </w:r>
            <w:r w:rsidRPr="00262B04">
              <w:rPr>
                <w:rFonts w:ascii="Times New Roman" w:hAnsi="Times New Roman" w:cs="Times New Roman"/>
                <w:color w:val="000000"/>
                <w:sz w:val="20"/>
                <w:szCs w:val="20"/>
                <w:lang w:val="en-US"/>
              </w:rPr>
              <w:t xml:space="preserve"> </w:t>
            </w:r>
            <w:r w:rsidRPr="00262B04">
              <w:rPr>
                <w:rFonts w:ascii="Times New Roman" w:hAnsi="Times New Roman" w:cs="Times New Roman"/>
                <w:color w:val="000000"/>
                <w:sz w:val="20"/>
                <w:szCs w:val="20"/>
              </w:rPr>
              <w:t>с</w:t>
            </w:r>
            <w:r w:rsidRPr="00262B04">
              <w:rPr>
                <w:rFonts w:ascii="Times New Roman" w:hAnsi="Times New Roman" w:cs="Times New Roman"/>
                <w:color w:val="000000"/>
                <w:sz w:val="20"/>
                <w:szCs w:val="20"/>
                <w:lang w:val="en-US"/>
              </w:rPr>
              <w:t xml:space="preserve"> </w:t>
            </w:r>
            <w:r w:rsidRPr="00262B04">
              <w:rPr>
                <w:rFonts w:ascii="Times New Roman" w:hAnsi="Times New Roman" w:cs="Times New Roman"/>
                <w:color w:val="000000"/>
                <w:sz w:val="20"/>
                <w:szCs w:val="20"/>
              </w:rPr>
              <w:t>устройствами</w:t>
            </w:r>
            <w:r w:rsidRPr="00262B04">
              <w:rPr>
                <w:rFonts w:ascii="Times New Roman" w:hAnsi="Times New Roman" w:cs="Times New Roman"/>
                <w:color w:val="000000"/>
                <w:sz w:val="20"/>
                <w:szCs w:val="20"/>
                <w:lang w:val="en-US"/>
              </w:rPr>
              <w:t xml:space="preserve"> Interacoustics:Titan, EyeSeeCam, VisualEyes, AudiometerAC40, </w:t>
            </w:r>
            <w:r w:rsidRPr="00262B04">
              <w:rPr>
                <w:rFonts w:ascii="Times New Roman" w:hAnsi="Times New Roman" w:cs="Times New Roman"/>
                <w:color w:val="000000"/>
                <w:sz w:val="20"/>
                <w:szCs w:val="20"/>
              </w:rPr>
              <w:t>АА</w:t>
            </w:r>
            <w:r w:rsidRPr="00262B04">
              <w:rPr>
                <w:rFonts w:ascii="Times New Roman" w:hAnsi="Times New Roman" w:cs="Times New Roman"/>
                <w:color w:val="000000"/>
                <w:sz w:val="20"/>
                <w:szCs w:val="20"/>
                <w:lang w:val="en-US"/>
              </w:rPr>
              <w:t xml:space="preserve"> 222.</w:t>
            </w:r>
          </w:p>
          <w:p w:rsidR="00AE45C2" w:rsidRPr="00262B04" w:rsidRDefault="00AE45C2" w:rsidP="00262B04">
            <w:pPr>
              <w:spacing w:after="0" w:line="240" w:lineRule="auto"/>
              <w:jc w:val="both"/>
              <w:rPr>
                <w:rFonts w:ascii="Times New Roman" w:hAnsi="Times New Roman" w:cs="Times New Roman"/>
                <w:b/>
                <w:bCs/>
                <w:color w:val="000000"/>
                <w:sz w:val="20"/>
                <w:szCs w:val="20"/>
              </w:rPr>
            </w:pPr>
            <w:r w:rsidRPr="00262B04">
              <w:rPr>
                <w:rFonts w:ascii="Times New Roman" w:hAnsi="Times New Roman" w:cs="Times New Roman"/>
                <w:b/>
                <w:bCs/>
                <w:color w:val="000000"/>
                <w:sz w:val="20"/>
                <w:szCs w:val="20"/>
              </w:rPr>
              <w:t>Комплектация:</w:t>
            </w:r>
          </w:p>
          <w:p w:rsidR="00AE45C2" w:rsidRPr="00262B04" w:rsidRDefault="00262B04" w:rsidP="00262B0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Компьютерная приставка</w:t>
            </w:r>
            <w:r w:rsidR="00AE45C2" w:rsidRPr="00262B04">
              <w:rPr>
                <w:rFonts w:ascii="Times New Roman" w:hAnsi="Times New Roman" w:cs="Times New Roman"/>
                <w:color w:val="000000"/>
                <w:sz w:val="20"/>
                <w:szCs w:val="20"/>
              </w:rPr>
              <w:t xml:space="preserve"> -1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Програмное обеспечение- 1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Встроенный модуль для регистрации слуховых вызванных потенциалов -1 шт.</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Встроенный моду</w:t>
            </w:r>
            <w:r w:rsidR="00262B04">
              <w:rPr>
                <w:rFonts w:ascii="Times New Roman" w:hAnsi="Times New Roman" w:cs="Times New Roman"/>
                <w:color w:val="000000"/>
                <w:sz w:val="20"/>
                <w:szCs w:val="20"/>
              </w:rPr>
              <w:t>ль отоакустической эмиссии</w:t>
            </w:r>
            <w:r w:rsidRPr="00262B04">
              <w:rPr>
                <w:rFonts w:ascii="Times New Roman" w:hAnsi="Times New Roman" w:cs="Times New Roman"/>
                <w:color w:val="000000"/>
                <w:sz w:val="20"/>
                <w:szCs w:val="20"/>
              </w:rPr>
              <w:t>-1 шт.</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Предусилитель (с электродным адаптером: 4 электрода)-1шт</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Петля для проверки (с разъемами для подключения кнопочных электродов и переключателем импеданса) -1 шт.</w:t>
            </w:r>
            <w:r w:rsidR="00262B04">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Программное обеспечение ЕР 25 с базой данных для установки на ПК -1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Внутриушной телефон -1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Телефоны головные-1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Костный телефон -1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Пробник -1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Набор ушных вкладышей-1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Кабели к электроду -3 набора</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Набор электродов-1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Гель -1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Шнур питания-1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Руководство по эксплуатации (казах.и русс.яз.)-1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Регистрационное удостоверение РК-1 шт.</w:t>
            </w:r>
          </w:p>
          <w:p w:rsidR="00AE45C2" w:rsidRPr="00262B04" w:rsidRDefault="00AE45C2" w:rsidP="00262B04">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Сертификат СИ-1 шт.</w:t>
            </w:r>
          </w:p>
        </w:tc>
        <w:tc>
          <w:tcPr>
            <w:tcW w:w="4711" w:type="dxa"/>
            <w:shd w:val="clear" w:color="auto" w:fill="auto"/>
            <w:vAlign w:val="center"/>
            <w:hideMark/>
          </w:tcPr>
          <w:p w:rsidR="00AE45C2" w:rsidRPr="00262B04" w:rsidRDefault="00AE45C2" w:rsidP="00262B04">
            <w:pPr>
              <w:spacing w:after="0" w:line="240" w:lineRule="auto"/>
              <w:jc w:val="center"/>
              <w:rPr>
                <w:rFonts w:ascii="Times New Roman" w:hAnsi="Times New Roman" w:cs="Times New Roman"/>
                <w:sz w:val="20"/>
                <w:szCs w:val="20"/>
              </w:rPr>
            </w:pPr>
            <w:r w:rsidRPr="00262B04">
              <w:rPr>
                <w:rFonts w:ascii="Times New Roman" w:hAnsi="Times New Roman" w:cs="Times New Roman"/>
                <w:sz w:val="20"/>
                <w:szCs w:val="20"/>
                <w:lang w:val="en-US"/>
              </w:rPr>
              <w:t xml:space="preserve">1 </w:t>
            </w:r>
            <w:r w:rsidRPr="00262B04">
              <w:rPr>
                <w:rFonts w:ascii="Times New Roman" w:hAnsi="Times New Roman" w:cs="Times New Roman"/>
                <w:sz w:val="20"/>
                <w:szCs w:val="20"/>
              </w:rPr>
              <w:t>шт.</w:t>
            </w:r>
          </w:p>
        </w:tc>
      </w:tr>
      <w:tr w:rsidR="00262B04" w:rsidRPr="00262B04" w:rsidTr="00436E89">
        <w:trPr>
          <w:trHeight w:val="227"/>
        </w:trPr>
        <w:tc>
          <w:tcPr>
            <w:tcW w:w="521" w:type="dxa"/>
            <w:vMerge/>
            <w:vAlign w:val="center"/>
            <w:hideMark/>
          </w:tcPr>
          <w:p w:rsidR="00AE45C2" w:rsidRPr="00262B04" w:rsidRDefault="00AE45C2" w:rsidP="00436E89">
            <w:pPr>
              <w:spacing w:after="0" w:line="240" w:lineRule="auto"/>
              <w:jc w:val="center"/>
              <w:rPr>
                <w:rFonts w:ascii="Times New Roman" w:hAnsi="Times New Roman" w:cs="Times New Roman"/>
                <w:color w:val="000000"/>
                <w:sz w:val="20"/>
                <w:szCs w:val="20"/>
              </w:rPr>
            </w:pPr>
          </w:p>
        </w:tc>
        <w:tc>
          <w:tcPr>
            <w:tcW w:w="2848" w:type="dxa"/>
            <w:vMerge/>
            <w:vAlign w:val="center"/>
            <w:hideMark/>
          </w:tcPr>
          <w:p w:rsidR="00AE45C2" w:rsidRPr="00262B04" w:rsidRDefault="00AE45C2" w:rsidP="00436E89">
            <w:pPr>
              <w:spacing w:after="0" w:line="240" w:lineRule="auto"/>
              <w:rPr>
                <w:rFonts w:ascii="Times New Roman" w:hAnsi="Times New Roman" w:cs="Times New Roman"/>
                <w:color w:val="000000"/>
                <w:sz w:val="20"/>
                <w:szCs w:val="20"/>
              </w:rPr>
            </w:pPr>
          </w:p>
        </w:tc>
        <w:tc>
          <w:tcPr>
            <w:tcW w:w="708" w:type="dxa"/>
            <w:shd w:val="clear" w:color="auto" w:fill="auto"/>
            <w:vAlign w:val="center"/>
            <w:hideMark/>
          </w:tcPr>
          <w:p w:rsidR="00AE45C2" w:rsidRPr="00262B04" w:rsidRDefault="00AE45C2" w:rsidP="00436E89">
            <w:pPr>
              <w:spacing w:after="0" w:line="240" w:lineRule="auto"/>
              <w:jc w:val="center"/>
              <w:rPr>
                <w:rFonts w:ascii="Times New Roman" w:hAnsi="Times New Roman" w:cs="Times New Roman"/>
                <w:sz w:val="20"/>
                <w:szCs w:val="20"/>
              </w:rPr>
            </w:pPr>
            <w:r w:rsidRPr="00262B04">
              <w:rPr>
                <w:rFonts w:ascii="Times New Roman" w:hAnsi="Times New Roman" w:cs="Times New Roman"/>
                <w:sz w:val="20"/>
                <w:szCs w:val="20"/>
              </w:rPr>
              <w:t>2</w:t>
            </w:r>
          </w:p>
        </w:tc>
        <w:tc>
          <w:tcPr>
            <w:tcW w:w="3119" w:type="dxa"/>
            <w:shd w:val="clear" w:color="auto" w:fill="auto"/>
            <w:vAlign w:val="center"/>
          </w:tcPr>
          <w:p w:rsidR="00AE45C2" w:rsidRPr="00262B04" w:rsidRDefault="00436E89" w:rsidP="00436E8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Модуль</w:t>
            </w:r>
            <w:r w:rsidR="00AE45C2" w:rsidRPr="00262B04">
              <w:rPr>
                <w:rFonts w:ascii="Times New Roman" w:hAnsi="Times New Roman" w:cs="Times New Roman"/>
                <w:color w:val="000000"/>
                <w:sz w:val="20"/>
                <w:szCs w:val="20"/>
              </w:rPr>
              <w:t xml:space="preserve"> в составе:</w:t>
            </w:r>
            <w:r>
              <w:rPr>
                <w:rFonts w:ascii="Times New Roman" w:hAnsi="Times New Roman" w:cs="Times New Roman"/>
                <w:color w:val="000000"/>
                <w:sz w:val="20"/>
                <w:szCs w:val="20"/>
                <w:lang w:val="kk-KZ"/>
              </w:rPr>
              <w:t xml:space="preserve"> </w:t>
            </w:r>
            <w:r w:rsidR="00AE45C2" w:rsidRPr="00262B04">
              <w:rPr>
                <w:rFonts w:ascii="Times New Roman" w:hAnsi="Times New Roman" w:cs="Times New Roman"/>
                <w:color w:val="000000"/>
                <w:sz w:val="20"/>
                <w:szCs w:val="20"/>
              </w:rPr>
              <w:t>Предусилитель/преобразователь</w:t>
            </w:r>
          </w:p>
        </w:tc>
        <w:tc>
          <w:tcPr>
            <w:tcW w:w="3227" w:type="dxa"/>
            <w:shd w:val="clear" w:color="auto" w:fill="auto"/>
            <w:vAlign w:val="center"/>
          </w:tcPr>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Алгоритм</w:t>
            </w:r>
            <w:r w:rsidR="00436E89">
              <w:rPr>
                <w:rFonts w:ascii="Times New Roman" w:hAnsi="Times New Roman" w:cs="Times New Roman"/>
                <w:color w:val="000000"/>
                <w:sz w:val="20"/>
                <w:szCs w:val="20"/>
              </w:rPr>
              <w:t>ическая чувствительность: 99,9%</w:t>
            </w:r>
            <w:r w:rsidR="00436E89">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rPr>
              <w:t>обеспечивает улучшенную синхронизацию волокон нерва, создающих ответ с двойной амплитудой ответа по сравнению со стандартным щелчком, что позволяет намного быстрее обнаружить отклик. Поэтому время тестирования уменьшается на 50 % по сравнению с системами, использующими традиционные стимулы.</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Стимул: </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•Щелчок: 100 мкс (200-11 кГц); </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Частота тональных посылок:250, 500, 750, 1000, 1500, 2000, 3000, 4000, 6000, 8000 Гц, </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Длительность тональных посылок: до 780 мс</w:t>
            </w:r>
          </w:p>
          <w:p w:rsidR="00AE45C2" w:rsidRPr="00262B04" w:rsidRDefault="00436E89" w:rsidP="00436E8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•Узкополосный стимул</w:t>
            </w:r>
            <w:r w:rsidR="00AE45C2" w:rsidRPr="00262B04">
              <w:rPr>
                <w:rFonts w:ascii="Times New Roman" w:hAnsi="Times New Roman" w:cs="Times New Roman"/>
                <w:color w:val="000000"/>
                <w:sz w:val="20"/>
                <w:szCs w:val="20"/>
              </w:rPr>
              <w:t>; Частота тональных посылок: 500, 1000, 200 4000 Гц</w:t>
            </w:r>
          </w:p>
          <w:p w:rsidR="00AE45C2" w:rsidRPr="00262B04" w:rsidRDefault="00436E89" w:rsidP="00436E8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•Широкополосный стимул</w:t>
            </w:r>
            <w:r w:rsidR="00AE45C2" w:rsidRPr="00262B04">
              <w:rPr>
                <w:rFonts w:ascii="Times New Roman" w:hAnsi="Times New Roman" w:cs="Times New Roman"/>
                <w:color w:val="000000"/>
                <w:sz w:val="20"/>
                <w:szCs w:val="20"/>
              </w:rPr>
              <w:t>; Частота тональных посылок: 200 Гц- 11кГцМетодика регистрации коротколатентных слуховых вызванных потенциалов:</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Тестовый сигнал:</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60645-3: 2007, AEP: IEC 60645-7:2009 тип 2</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Стимул: Скорость предъявления: 93 Гц</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Уровень: 30,35,40 дБ пПС</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Щелчок, 100мкс</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Преобразователи: внутриушной телефон(4 электрода), головные телефоны, костный телефон;</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Методика регистрации стационарных слуховых вызванных потенциалов, ответа мозга на постоянный модулированный тон.</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Тестовый сигнал:</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60645-3:2007, AEP: IEC 60645-7:2009 тип 1</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Стимул: Скорость предъявления:40 или 90 Гц</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Уровень: 0-100дБ с шагом 5 дБ</w:t>
            </w:r>
          </w:p>
          <w:p w:rsidR="00AE45C2" w:rsidRPr="00262B04" w:rsidRDefault="00AE45C2" w:rsidP="00436E89">
            <w:pPr>
              <w:spacing w:after="0" w:line="240" w:lineRule="auto"/>
              <w:rPr>
                <w:rFonts w:ascii="Times New Roman" w:hAnsi="Times New Roman" w:cs="Times New Roman"/>
                <w:sz w:val="20"/>
                <w:szCs w:val="20"/>
              </w:rPr>
            </w:pPr>
            <w:r w:rsidRPr="00262B04">
              <w:rPr>
                <w:rFonts w:ascii="Times New Roman" w:hAnsi="Times New Roman" w:cs="Times New Roman"/>
                <w:sz w:val="20"/>
                <w:szCs w:val="20"/>
              </w:rPr>
              <w:t xml:space="preserve">Частотная характеристика: 500,1000, 200 4000 Гц; </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Полоса 1 октава ± ½ октавы-3дБ</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Маскировка: белый шум 0-100 дБ</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Преобразователь: внутриушной телефон, электродный адаптер (4 электрода)</w:t>
            </w:r>
          </w:p>
          <w:p w:rsidR="00AE45C2" w:rsidRPr="00262B04" w:rsidRDefault="00AE45C2" w:rsidP="00436E89">
            <w:pPr>
              <w:pStyle w:val="af2"/>
              <w:numPr>
                <w:ilvl w:val="0"/>
                <w:numId w:val="5"/>
              </w:numPr>
              <w:ind w:left="90" w:hanging="142"/>
              <w:rPr>
                <w:color w:val="000000"/>
                <w:sz w:val="20"/>
                <w:szCs w:val="20"/>
              </w:rPr>
            </w:pPr>
            <w:r w:rsidRPr="00262B04">
              <w:rPr>
                <w:color w:val="000000"/>
                <w:sz w:val="20"/>
                <w:szCs w:val="20"/>
              </w:rPr>
              <w:t>независимое одновременное управление 8 стимулами (не менее 4 частоты в каждом ухе);</w:t>
            </w:r>
          </w:p>
          <w:p w:rsidR="00AE45C2" w:rsidRPr="00262B04" w:rsidRDefault="00AE45C2" w:rsidP="00436E89">
            <w:pPr>
              <w:pStyle w:val="af2"/>
              <w:numPr>
                <w:ilvl w:val="0"/>
                <w:numId w:val="5"/>
              </w:numPr>
              <w:ind w:left="90" w:hanging="142"/>
              <w:rPr>
                <w:color w:val="000000"/>
                <w:sz w:val="20"/>
                <w:szCs w:val="20"/>
              </w:rPr>
            </w:pPr>
            <w:r w:rsidRPr="00262B04">
              <w:rPr>
                <w:color w:val="000000"/>
                <w:sz w:val="20"/>
                <w:szCs w:val="20"/>
              </w:rPr>
              <w:t>независимый старт и стоп для каждого из 8 стимулов;</w:t>
            </w:r>
          </w:p>
          <w:p w:rsidR="00AE45C2" w:rsidRPr="00262B04" w:rsidRDefault="00AE45C2" w:rsidP="00436E89">
            <w:pPr>
              <w:pStyle w:val="af2"/>
              <w:numPr>
                <w:ilvl w:val="0"/>
                <w:numId w:val="5"/>
              </w:numPr>
              <w:ind w:left="90" w:hanging="142"/>
              <w:rPr>
                <w:color w:val="000000"/>
                <w:sz w:val="20"/>
                <w:szCs w:val="20"/>
              </w:rPr>
            </w:pPr>
            <w:r w:rsidRPr="00262B04">
              <w:rPr>
                <w:color w:val="000000"/>
                <w:sz w:val="20"/>
                <w:szCs w:val="20"/>
              </w:rPr>
              <w:t>регулировкой каждого стимула;</w:t>
            </w:r>
          </w:p>
          <w:p w:rsidR="00AE45C2" w:rsidRPr="00262B04" w:rsidRDefault="00AE45C2" w:rsidP="00436E89">
            <w:pPr>
              <w:pStyle w:val="af2"/>
              <w:numPr>
                <w:ilvl w:val="0"/>
                <w:numId w:val="5"/>
              </w:numPr>
              <w:ind w:left="90" w:hanging="142"/>
              <w:rPr>
                <w:color w:val="000000"/>
                <w:sz w:val="20"/>
                <w:szCs w:val="20"/>
              </w:rPr>
            </w:pPr>
            <w:r w:rsidRPr="00262B04">
              <w:rPr>
                <w:color w:val="000000"/>
                <w:sz w:val="20"/>
                <w:szCs w:val="20"/>
              </w:rPr>
              <w:t>контроль уровня каждого из 8 стимулов;</w:t>
            </w:r>
          </w:p>
          <w:p w:rsidR="00AE45C2" w:rsidRPr="00262B04" w:rsidRDefault="00AE45C2" w:rsidP="00436E89">
            <w:pPr>
              <w:pStyle w:val="af2"/>
              <w:numPr>
                <w:ilvl w:val="0"/>
                <w:numId w:val="5"/>
              </w:numPr>
              <w:ind w:left="90" w:hanging="142"/>
              <w:rPr>
                <w:color w:val="000000"/>
                <w:sz w:val="20"/>
                <w:szCs w:val="20"/>
              </w:rPr>
            </w:pPr>
            <w:r w:rsidRPr="00262B04">
              <w:rPr>
                <w:color w:val="000000"/>
                <w:sz w:val="20"/>
                <w:szCs w:val="20"/>
              </w:rPr>
              <w:t>Вероятность ложного заключения "прошел": 1-5%;</w:t>
            </w:r>
          </w:p>
          <w:p w:rsidR="00AE45C2" w:rsidRPr="00262B04" w:rsidRDefault="00AE45C2" w:rsidP="00436E89">
            <w:pPr>
              <w:pStyle w:val="af2"/>
              <w:numPr>
                <w:ilvl w:val="0"/>
                <w:numId w:val="5"/>
              </w:numPr>
              <w:ind w:left="90" w:hanging="142"/>
              <w:rPr>
                <w:color w:val="000000"/>
                <w:sz w:val="20"/>
                <w:szCs w:val="20"/>
              </w:rPr>
            </w:pPr>
            <w:r w:rsidRPr="00262B04">
              <w:rPr>
                <w:color w:val="000000"/>
                <w:sz w:val="20"/>
                <w:szCs w:val="20"/>
              </w:rPr>
              <w:t>Встроенные протоколы обследования детей и взрослых</w:t>
            </w:r>
          </w:p>
        </w:tc>
        <w:tc>
          <w:tcPr>
            <w:tcW w:w="4711" w:type="dxa"/>
            <w:shd w:val="clear" w:color="auto" w:fill="auto"/>
            <w:vAlign w:val="center"/>
            <w:hideMark/>
          </w:tcPr>
          <w:p w:rsidR="00AE45C2" w:rsidRPr="00262B04" w:rsidRDefault="00AE45C2" w:rsidP="00436E89">
            <w:pPr>
              <w:spacing w:after="0" w:line="240" w:lineRule="auto"/>
              <w:jc w:val="center"/>
              <w:rPr>
                <w:rFonts w:ascii="Times New Roman" w:hAnsi="Times New Roman" w:cs="Times New Roman"/>
                <w:sz w:val="20"/>
                <w:szCs w:val="20"/>
              </w:rPr>
            </w:pPr>
            <w:r w:rsidRPr="00262B04">
              <w:rPr>
                <w:rFonts w:ascii="Times New Roman" w:hAnsi="Times New Roman" w:cs="Times New Roman"/>
                <w:sz w:val="20"/>
                <w:szCs w:val="20"/>
                <w:lang w:val="en-US"/>
              </w:rPr>
              <w:t xml:space="preserve">1 </w:t>
            </w:r>
            <w:r w:rsidRPr="00262B04">
              <w:rPr>
                <w:rFonts w:ascii="Times New Roman" w:hAnsi="Times New Roman" w:cs="Times New Roman"/>
                <w:sz w:val="20"/>
                <w:szCs w:val="20"/>
              </w:rPr>
              <w:t>шт.</w:t>
            </w:r>
          </w:p>
        </w:tc>
      </w:tr>
      <w:tr w:rsidR="00262B04" w:rsidRPr="00262B04" w:rsidTr="00436E89">
        <w:trPr>
          <w:trHeight w:val="227"/>
        </w:trPr>
        <w:tc>
          <w:tcPr>
            <w:tcW w:w="521" w:type="dxa"/>
            <w:vMerge/>
            <w:vAlign w:val="center"/>
          </w:tcPr>
          <w:p w:rsidR="00AE45C2" w:rsidRPr="00262B04" w:rsidRDefault="00AE45C2" w:rsidP="00436E89">
            <w:pPr>
              <w:spacing w:after="0"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436E89">
            <w:pPr>
              <w:spacing w:after="0"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436E89">
            <w:pPr>
              <w:spacing w:after="0" w:line="240" w:lineRule="auto"/>
              <w:jc w:val="center"/>
              <w:rPr>
                <w:rFonts w:ascii="Times New Roman" w:hAnsi="Times New Roman" w:cs="Times New Roman"/>
                <w:sz w:val="20"/>
                <w:szCs w:val="20"/>
              </w:rPr>
            </w:pPr>
            <w:r w:rsidRPr="00262B04">
              <w:rPr>
                <w:rFonts w:ascii="Times New Roman" w:hAnsi="Times New Roman" w:cs="Times New Roman"/>
                <w:sz w:val="20"/>
                <w:szCs w:val="20"/>
              </w:rPr>
              <w:t>3</w:t>
            </w:r>
          </w:p>
        </w:tc>
        <w:tc>
          <w:tcPr>
            <w:tcW w:w="3119" w:type="dxa"/>
            <w:shd w:val="clear" w:color="auto" w:fill="auto"/>
            <w:vAlign w:val="center"/>
          </w:tcPr>
          <w:p w:rsidR="00AE45C2" w:rsidRPr="00262B04" w:rsidRDefault="00436E89" w:rsidP="00436E8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Модуль</w:t>
            </w:r>
            <w:r>
              <w:rPr>
                <w:rFonts w:ascii="Times New Roman" w:hAnsi="Times New Roman" w:cs="Times New Roman"/>
                <w:color w:val="000000"/>
                <w:sz w:val="20"/>
                <w:szCs w:val="20"/>
                <w:lang w:val="kk-KZ"/>
              </w:rPr>
              <w:t xml:space="preserve"> </w:t>
            </w:r>
            <w:r w:rsidR="00AE45C2" w:rsidRPr="00262B04">
              <w:rPr>
                <w:rFonts w:ascii="Times New Roman" w:hAnsi="Times New Roman" w:cs="Times New Roman"/>
                <w:color w:val="000000"/>
                <w:sz w:val="20"/>
                <w:szCs w:val="20"/>
              </w:rPr>
              <w:t>в составе:</w:t>
            </w:r>
            <w:r>
              <w:rPr>
                <w:rFonts w:ascii="Times New Roman" w:hAnsi="Times New Roman" w:cs="Times New Roman"/>
                <w:color w:val="000000"/>
                <w:sz w:val="20"/>
                <w:szCs w:val="20"/>
                <w:lang w:val="kk-KZ"/>
              </w:rPr>
              <w:t xml:space="preserve"> </w:t>
            </w:r>
            <w:r w:rsidR="00AE45C2" w:rsidRPr="00262B04">
              <w:rPr>
                <w:rFonts w:ascii="Times New Roman" w:hAnsi="Times New Roman" w:cs="Times New Roman"/>
                <w:color w:val="000000"/>
                <w:sz w:val="20"/>
                <w:szCs w:val="20"/>
              </w:rPr>
              <w:t>Программное обеспечение</w:t>
            </w:r>
            <w:r>
              <w:rPr>
                <w:rFonts w:ascii="Times New Roman" w:hAnsi="Times New Roman" w:cs="Times New Roman"/>
                <w:color w:val="000000"/>
                <w:sz w:val="20"/>
                <w:szCs w:val="20"/>
                <w:lang w:val="kk-KZ"/>
              </w:rPr>
              <w:t xml:space="preserve">. </w:t>
            </w:r>
            <w:r w:rsidR="00AE45C2" w:rsidRPr="00262B04">
              <w:rPr>
                <w:rFonts w:ascii="Times New Roman" w:hAnsi="Times New Roman" w:cs="Times New Roman"/>
                <w:color w:val="000000"/>
                <w:sz w:val="20"/>
                <w:szCs w:val="20"/>
              </w:rPr>
              <w:t>Пробник ОТР 25</w:t>
            </w:r>
            <w:r>
              <w:rPr>
                <w:rFonts w:ascii="Times New Roman" w:hAnsi="Times New Roman" w:cs="Times New Roman"/>
                <w:color w:val="000000"/>
                <w:sz w:val="20"/>
                <w:szCs w:val="20"/>
                <w:lang w:val="kk-KZ"/>
              </w:rPr>
              <w:t xml:space="preserve"> </w:t>
            </w:r>
            <w:r w:rsidR="00AE45C2" w:rsidRPr="00262B04">
              <w:rPr>
                <w:rFonts w:ascii="Times New Roman" w:hAnsi="Times New Roman" w:cs="Times New Roman"/>
                <w:color w:val="000000"/>
                <w:sz w:val="20"/>
                <w:szCs w:val="20"/>
              </w:rPr>
              <w:t>Набор вкладышей</w:t>
            </w:r>
            <w:r w:rsidR="00AE45C2" w:rsidRPr="00262B04">
              <w:rPr>
                <w:rFonts w:ascii="Times New Roman" w:hAnsi="Times New Roman" w:cs="Times New Roman"/>
                <w:color w:val="000000"/>
                <w:sz w:val="20"/>
                <w:szCs w:val="20"/>
                <w:lang w:val="en-US"/>
              </w:rPr>
              <w:t>BET</w:t>
            </w:r>
            <w:r w:rsidR="00AE45C2" w:rsidRPr="00262B04">
              <w:rPr>
                <w:rFonts w:ascii="Times New Roman" w:hAnsi="Times New Roman" w:cs="Times New Roman"/>
                <w:color w:val="000000"/>
                <w:sz w:val="20"/>
                <w:szCs w:val="20"/>
              </w:rPr>
              <w:t>15</w:t>
            </w:r>
          </w:p>
          <w:p w:rsidR="00AE45C2" w:rsidRPr="00262B04" w:rsidRDefault="00AE45C2" w:rsidP="00436E89">
            <w:pPr>
              <w:spacing w:after="0" w:line="240" w:lineRule="auto"/>
              <w:rPr>
                <w:rFonts w:ascii="Times New Roman" w:hAnsi="Times New Roman" w:cs="Times New Roman"/>
                <w:color w:val="000000"/>
                <w:sz w:val="20"/>
                <w:szCs w:val="20"/>
              </w:rPr>
            </w:pPr>
          </w:p>
        </w:tc>
        <w:tc>
          <w:tcPr>
            <w:tcW w:w="3227" w:type="dxa"/>
            <w:shd w:val="clear" w:color="auto" w:fill="auto"/>
            <w:vAlign w:val="center"/>
          </w:tcPr>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Преобразователь: Пробник OTP25ТЕ/DP</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Размеры:12 x 26 x 11 мм, длина 2980 мм</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Вес: 3 г, вес включая кабель: 39 г</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Длина кабеля зонда: 2980 мм</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Методика для регистрации вызванной задержанной</w:t>
            </w:r>
            <w:r w:rsidR="00436E89">
              <w:rPr>
                <w:rFonts w:ascii="Times New Roman" w:hAnsi="Times New Roman" w:cs="Times New Roman"/>
                <w:color w:val="000000"/>
                <w:sz w:val="20"/>
                <w:szCs w:val="20"/>
              </w:rPr>
              <w:t xml:space="preserve"> отоакустической эмиссии</w:t>
            </w:r>
            <w:r w:rsidRPr="00262B04">
              <w:rPr>
                <w:rFonts w:ascii="Times New Roman" w:hAnsi="Times New Roman" w:cs="Times New Roman"/>
                <w:color w:val="000000"/>
                <w:sz w:val="20"/>
                <w:szCs w:val="20"/>
              </w:rPr>
              <w:t>:</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Тестовый сигнал: IEC 60645-3:2007</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OAE: IEC 60645-6, 2009 тип 1, тип 2. Стимулы: клик, нелинейные щелчки;</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Частотный диапазон: 500 Гц - 5500 Гц</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Уровень стимула: 50-90 дБ УЗД с шагом 1 дБ;</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Система устранения артефактов:25 – 55 дБ SPL, применимо во время тестирования; Время анализа: от 25-32000 образцов.</w:t>
            </w:r>
          </w:p>
          <w:p w:rsidR="00AE45C2" w:rsidRPr="00262B04" w:rsidRDefault="00AE45C2" w:rsidP="00436E89">
            <w:pPr>
              <w:spacing w:after="0" w:line="240" w:lineRule="auto"/>
              <w:jc w:val="both"/>
              <w:rPr>
                <w:rFonts w:ascii="Times New Roman" w:hAnsi="Times New Roman" w:cs="Times New Roman"/>
                <w:sz w:val="20"/>
                <w:szCs w:val="20"/>
              </w:rPr>
            </w:pPr>
            <w:r w:rsidRPr="00262B04">
              <w:rPr>
                <w:rFonts w:ascii="Times New Roman" w:hAnsi="Times New Roman" w:cs="Times New Roman"/>
                <w:color w:val="000000"/>
                <w:sz w:val="20"/>
                <w:szCs w:val="20"/>
              </w:rPr>
              <w:t>Методика регистрации вызванной отоакустической эмиссии на частоте продукта искажения (DPOAE)</w:t>
            </w:r>
            <w:r w:rsidRPr="00262B04">
              <w:rPr>
                <w:rFonts w:ascii="Times New Roman" w:hAnsi="Times New Roman" w:cs="Times New Roman"/>
                <w:sz w:val="20"/>
                <w:szCs w:val="20"/>
              </w:rPr>
              <w:t>:</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Тестовый сигнал: IEC 60645-1:2012</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OAE: IEC 60645-6:2009, отоакустическая эмиссия типа 2</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Стимулы: клик, нелинейные щелчки</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Частотный диапазон: 500 Гц - 8 000 Гц с 25 Гц</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Уровень стимула: 30 - 70 дБ УЗД с шагом 1 дБ</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Система устранения артефактов: -30 -+ 30 дБ SPL, применимо во время тестирования.</w:t>
            </w:r>
          </w:p>
        </w:tc>
        <w:tc>
          <w:tcPr>
            <w:tcW w:w="4711" w:type="dxa"/>
            <w:shd w:val="clear" w:color="auto" w:fill="auto"/>
            <w:vAlign w:val="center"/>
          </w:tcPr>
          <w:p w:rsidR="00AE45C2" w:rsidRPr="00262B04" w:rsidRDefault="00AE45C2" w:rsidP="00436E89">
            <w:pPr>
              <w:spacing w:after="0" w:line="240" w:lineRule="auto"/>
              <w:jc w:val="center"/>
              <w:rPr>
                <w:rFonts w:ascii="Times New Roman" w:hAnsi="Times New Roman" w:cs="Times New Roman"/>
                <w:sz w:val="20"/>
                <w:szCs w:val="20"/>
              </w:rPr>
            </w:pPr>
            <w:r w:rsidRPr="00262B04">
              <w:rPr>
                <w:rFonts w:ascii="Times New Roman" w:hAnsi="Times New Roman" w:cs="Times New Roman"/>
                <w:sz w:val="20"/>
                <w:szCs w:val="20"/>
              </w:rPr>
              <w:t>1 шт</w:t>
            </w:r>
          </w:p>
        </w:tc>
      </w:tr>
      <w:tr w:rsidR="00262B04" w:rsidRPr="00262B04" w:rsidTr="00436E89">
        <w:trPr>
          <w:trHeight w:val="227"/>
        </w:trPr>
        <w:tc>
          <w:tcPr>
            <w:tcW w:w="521" w:type="dxa"/>
            <w:vMerge/>
            <w:vAlign w:val="center"/>
          </w:tcPr>
          <w:p w:rsidR="00AE45C2" w:rsidRPr="00262B04" w:rsidRDefault="00AE45C2" w:rsidP="00436E89">
            <w:pPr>
              <w:spacing w:after="0"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436E89">
            <w:pPr>
              <w:spacing w:after="0"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436E89">
            <w:pPr>
              <w:spacing w:after="0" w:line="240" w:lineRule="auto"/>
              <w:jc w:val="center"/>
              <w:rPr>
                <w:rFonts w:ascii="Times New Roman" w:hAnsi="Times New Roman" w:cs="Times New Roman"/>
                <w:sz w:val="20"/>
                <w:szCs w:val="20"/>
                <w:lang w:val="en-US"/>
              </w:rPr>
            </w:pPr>
            <w:r w:rsidRPr="00262B04">
              <w:rPr>
                <w:rFonts w:ascii="Times New Roman" w:hAnsi="Times New Roman" w:cs="Times New Roman"/>
                <w:sz w:val="20"/>
                <w:szCs w:val="20"/>
                <w:lang w:val="en-US"/>
              </w:rPr>
              <w:t>4</w:t>
            </w:r>
          </w:p>
        </w:tc>
        <w:tc>
          <w:tcPr>
            <w:tcW w:w="3119" w:type="dxa"/>
            <w:shd w:val="clear" w:color="auto" w:fill="auto"/>
            <w:vAlign w:val="center"/>
          </w:tcPr>
          <w:p w:rsidR="00AE45C2" w:rsidRPr="00436E89" w:rsidRDefault="00AE45C2" w:rsidP="00436E89">
            <w:pPr>
              <w:spacing w:after="0" w:line="240" w:lineRule="auto"/>
              <w:rPr>
                <w:rFonts w:ascii="Times New Roman" w:hAnsi="Times New Roman" w:cs="Times New Roman"/>
                <w:color w:val="000000"/>
                <w:sz w:val="20"/>
                <w:szCs w:val="20"/>
                <w:lang w:val="en-US"/>
              </w:rPr>
            </w:pPr>
            <w:r w:rsidRPr="00262B04">
              <w:rPr>
                <w:rFonts w:ascii="Times New Roman" w:hAnsi="Times New Roman" w:cs="Times New Roman"/>
                <w:color w:val="000000"/>
                <w:sz w:val="20"/>
                <w:szCs w:val="20"/>
              </w:rPr>
              <w:t>Предусилитель</w:t>
            </w:r>
          </w:p>
          <w:p w:rsidR="00AE45C2" w:rsidRPr="00262B04" w:rsidRDefault="00AE45C2" w:rsidP="00436E89">
            <w:pPr>
              <w:spacing w:after="0" w:line="240" w:lineRule="auto"/>
              <w:rPr>
                <w:rFonts w:ascii="Times New Roman" w:hAnsi="Times New Roman" w:cs="Times New Roman"/>
                <w:color w:val="000000"/>
                <w:sz w:val="20"/>
                <w:szCs w:val="20"/>
              </w:rPr>
            </w:pPr>
          </w:p>
        </w:tc>
        <w:tc>
          <w:tcPr>
            <w:tcW w:w="3227" w:type="dxa"/>
            <w:shd w:val="clear" w:color="auto" w:fill="auto"/>
            <w:vAlign w:val="center"/>
          </w:tcPr>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Предусилитель:</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Двухканальный стандартный, Электродный адаптер (4 электрода), 50 см, опция 5 см или 290 см</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Одноканальный (опция)Электродный адаптер (3 электрода), 50 см</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Усиление 80 дБ / 60 дБ</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Частотная характеристика: 0,5 – 11,3 кГц</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Ослабление синфазного сигнала: минимум 118 дБ, стандартный 130 дБ &lt;100 Гц</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Устойчивость к радиочастотным помехам</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Максимальное входное напряжение смещения: 2,5 В</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Входное сопротивление: 10 МОм / 170 пФ</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Форма стимула: прямоугольный</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Защита основного блока: изолированный источник питания с защитой до1500 В.</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Измерение сопротивления: избирательно для каждого электрода </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Диапазон: от 0.5 до 25кОм</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Частота измерения: 33 Гц</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Ток измерения: 19 мкА</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Диапазон: 0.5 кОм – 25 кОм</w:t>
            </w:r>
          </w:p>
        </w:tc>
        <w:tc>
          <w:tcPr>
            <w:tcW w:w="4711" w:type="dxa"/>
            <w:shd w:val="clear" w:color="auto" w:fill="auto"/>
            <w:vAlign w:val="center"/>
          </w:tcPr>
          <w:p w:rsidR="00AE45C2" w:rsidRPr="00262B04" w:rsidRDefault="00AE45C2" w:rsidP="00436E89">
            <w:pPr>
              <w:spacing w:after="0" w:line="240" w:lineRule="auto"/>
              <w:jc w:val="center"/>
              <w:rPr>
                <w:rFonts w:ascii="Times New Roman" w:hAnsi="Times New Roman" w:cs="Times New Roman"/>
                <w:sz w:val="20"/>
                <w:szCs w:val="20"/>
                <w:lang w:val="en-US"/>
              </w:rPr>
            </w:pPr>
            <w:r w:rsidRPr="00262B04">
              <w:rPr>
                <w:rFonts w:ascii="Times New Roman" w:hAnsi="Times New Roman" w:cs="Times New Roman"/>
                <w:sz w:val="20"/>
                <w:szCs w:val="20"/>
                <w:lang w:val="en-US"/>
              </w:rPr>
              <w:t xml:space="preserve">1 </w:t>
            </w:r>
            <w:r w:rsidRPr="00262B04">
              <w:rPr>
                <w:rFonts w:ascii="Times New Roman" w:hAnsi="Times New Roman" w:cs="Times New Roman"/>
                <w:sz w:val="20"/>
                <w:szCs w:val="20"/>
              </w:rPr>
              <w:t>шт.</w:t>
            </w:r>
          </w:p>
        </w:tc>
      </w:tr>
      <w:tr w:rsidR="00262B04" w:rsidRPr="00262B04" w:rsidTr="00436E89">
        <w:trPr>
          <w:trHeight w:val="227"/>
        </w:trPr>
        <w:tc>
          <w:tcPr>
            <w:tcW w:w="521" w:type="dxa"/>
            <w:vMerge/>
            <w:vAlign w:val="center"/>
          </w:tcPr>
          <w:p w:rsidR="00AE45C2" w:rsidRPr="00262B04" w:rsidRDefault="00AE45C2" w:rsidP="00436E89">
            <w:pPr>
              <w:spacing w:after="0"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436E89">
            <w:pPr>
              <w:spacing w:after="0"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436E89">
            <w:pPr>
              <w:spacing w:after="0" w:line="240" w:lineRule="auto"/>
              <w:jc w:val="center"/>
              <w:rPr>
                <w:rFonts w:ascii="Times New Roman" w:hAnsi="Times New Roman" w:cs="Times New Roman"/>
                <w:sz w:val="20"/>
                <w:szCs w:val="20"/>
              </w:rPr>
            </w:pPr>
            <w:r w:rsidRPr="00262B04">
              <w:rPr>
                <w:rFonts w:ascii="Times New Roman" w:hAnsi="Times New Roman" w:cs="Times New Roman"/>
                <w:sz w:val="20"/>
                <w:szCs w:val="20"/>
              </w:rPr>
              <w:t>5</w:t>
            </w:r>
          </w:p>
        </w:tc>
        <w:tc>
          <w:tcPr>
            <w:tcW w:w="3119" w:type="dxa"/>
            <w:shd w:val="clear" w:color="auto" w:fill="auto"/>
            <w:vAlign w:val="center"/>
          </w:tcPr>
          <w:p w:rsidR="00AE45C2" w:rsidRPr="00262B04" w:rsidRDefault="00AE45C2" w:rsidP="00436E89">
            <w:pPr>
              <w:spacing w:after="0" w:line="240" w:lineRule="auto"/>
              <w:rPr>
                <w:rFonts w:ascii="Times New Roman" w:hAnsi="Times New Roman" w:cs="Times New Roman"/>
                <w:color w:val="000000"/>
                <w:sz w:val="20"/>
                <w:szCs w:val="20"/>
                <w:lang w:val="en-US"/>
              </w:rPr>
            </w:pPr>
            <w:r w:rsidRPr="00262B04">
              <w:rPr>
                <w:rFonts w:ascii="Times New Roman" w:hAnsi="Times New Roman" w:cs="Times New Roman"/>
                <w:color w:val="000000"/>
                <w:sz w:val="20"/>
                <w:szCs w:val="20"/>
              </w:rPr>
              <w:t>Программное обеспечение</w:t>
            </w:r>
          </w:p>
        </w:tc>
        <w:tc>
          <w:tcPr>
            <w:tcW w:w="3227" w:type="dxa"/>
            <w:shd w:val="clear" w:color="auto" w:fill="auto"/>
            <w:vAlign w:val="center"/>
          </w:tcPr>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Программн</w:t>
            </w:r>
            <w:r w:rsidR="00436E89">
              <w:rPr>
                <w:rFonts w:ascii="Times New Roman" w:hAnsi="Times New Roman" w:cs="Times New Roman"/>
                <w:color w:val="000000"/>
                <w:sz w:val="20"/>
                <w:szCs w:val="20"/>
              </w:rPr>
              <w:t>ое обеспечение</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База данных на ПК,создание настройки протоколов,изменение, импорт/экспорт нормативных данных пациентов, сохранение и распечатка сессий,</w:t>
            </w:r>
            <w:r w:rsidRPr="00262B04">
              <w:rPr>
                <w:rFonts w:ascii="Times New Roman" w:hAnsi="Times New Roman" w:cs="Times New Roman"/>
                <w:sz w:val="20"/>
                <w:szCs w:val="20"/>
              </w:rPr>
              <w:t xml:space="preserve">их сортировка, </w:t>
            </w:r>
            <w:r w:rsidRPr="00262B04">
              <w:rPr>
                <w:rFonts w:ascii="Times New Roman" w:hAnsi="Times New Roman" w:cs="Times New Roman"/>
                <w:color w:val="000000"/>
                <w:sz w:val="20"/>
                <w:szCs w:val="20"/>
              </w:rPr>
              <w:t xml:space="preserve">создание отчетов, </w:t>
            </w:r>
            <w:r w:rsidRPr="00262B04">
              <w:rPr>
                <w:rFonts w:ascii="Times New Roman" w:hAnsi="Times New Roman" w:cs="Times New Roman"/>
                <w:sz w:val="20"/>
                <w:szCs w:val="20"/>
              </w:rPr>
              <w:t>ш</w:t>
            </w:r>
            <w:r w:rsidRPr="00262B04">
              <w:rPr>
                <w:rFonts w:ascii="Times New Roman" w:hAnsi="Times New Roman" w:cs="Times New Roman"/>
                <w:color w:val="000000"/>
                <w:sz w:val="20"/>
                <w:szCs w:val="20"/>
              </w:rPr>
              <w:t xml:space="preserve">аблоны отчетов, экспорт и перенос результатов тестов на </w:t>
            </w:r>
            <w:r w:rsidRPr="00262B04">
              <w:rPr>
                <w:rFonts w:ascii="Times New Roman" w:hAnsi="Times New Roman" w:cs="Times New Roman"/>
                <w:color w:val="000000"/>
                <w:sz w:val="20"/>
                <w:szCs w:val="20"/>
                <w:lang w:val="en-US"/>
              </w:rPr>
              <w:t>USB</w:t>
            </w:r>
            <w:r w:rsidRPr="00262B04">
              <w:rPr>
                <w:rFonts w:ascii="Times New Roman" w:hAnsi="Times New Roman" w:cs="Times New Roman"/>
                <w:color w:val="000000"/>
                <w:sz w:val="20"/>
                <w:szCs w:val="20"/>
              </w:rPr>
              <w:t>, режим имитации, защита настроек паролем,совместимость с а</w:t>
            </w:r>
            <w:r w:rsidR="00436E89">
              <w:rPr>
                <w:rFonts w:ascii="Times New Roman" w:hAnsi="Times New Roman" w:cs="Times New Roman"/>
                <w:color w:val="000000"/>
                <w:sz w:val="20"/>
                <w:szCs w:val="20"/>
              </w:rPr>
              <w:t>удиологической базой данных.</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Отображение информационного окна, содержащего: o версию программного обеспечения, версию аппаратного обеспечения,o версию прошивки.</w:t>
            </w:r>
          </w:p>
          <w:p w:rsidR="00AE45C2" w:rsidRPr="00262B04" w:rsidRDefault="00AE45C2" w:rsidP="00436E89">
            <w:pPr>
              <w:spacing w:after="0" w:line="240" w:lineRule="auto"/>
              <w:jc w:val="both"/>
              <w:rPr>
                <w:rFonts w:ascii="Times New Roman" w:hAnsi="Times New Roman" w:cs="Times New Roman"/>
                <w:color w:val="000000"/>
                <w:sz w:val="20"/>
                <w:szCs w:val="20"/>
              </w:rPr>
            </w:pPr>
            <w:r w:rsidRPr="00262B04">
              <w:rPr>
                <w:rFonts w:ascii="Times New Roman" w:hAnsi="Times New Roman" w:cs="Times New Roman"/>
                <w:color w:val="000000"/>
                <w:sz w:val="20"/>
                <w:szCs w:val="20"/>
              </w:rPr>
              <w:t>Параметры контроля: Скорость предъявления стимулов, Количество стимулов, Полярность, Щелчок, Тональная посылка (частота, количество синусоидальных волн, окно), Интенсивность стимуляции, Количество кривых на каждой интенсивности, интенсивность (восходящая, нисходящая), Мягкая аттенюация, Сторона стимуляции, Преобразователь, Уровень маскировки, Предварительная настройка фильтров, Начало регистрации, Автоматический переход к следующейинтенсивности (отображение воспроизводимости волн), общее отображаемое усиление, отображаемое усиление отдельной волны, Нулевая линия, Нормативы латентности, Шаблоны отчетов, Распечатка, Ручная стимуляция для адаптации, Разговор с пациентом, Восстановления утраченных из-за сбоя Windows данных.</w:t>
            </w:r>
          </w:p>
        </w:tc>
        <w:tc>
          <w:tcPr>
            <w:tcW w:w="4711" w:type="dxa"/>
            <w:shd w:val="clear" w:color="auto" w:fill="auto"/>
            <w:vAlign w:val="center"/>
          </w:tcPr>
          <w:p w:rsidR="00AE45C2" w:rsidRPr="00262B04" w:rsidRDefault="00AE45C2" w:rsidP="00436E89">
            <w:pPr>
              <w:spacing w:after="0" w:line="240" w:lineRule="auto"/>
              <w:jc w:val="center"/>
              <w:rPr>
                <w:rFonts w:ascii="Times New Roman" w:hAnsi="Times New Roman" w:cs="Times New Roman"/>
                <w:sz w:val="20"/>
                <w:szCs w:val="20"/>
                <w:lang w:val="en-US"/>
              </w:rPr>
            </w:pPr>
            <w:r w:rsidRPr="00262B04">
              <w:rPr>
                <w:rFonts w:ascii="Times New Roman" w:hAnsi="Times New Roman" w:cs="Times New Roman"/>
                <w:sz w:val="20"/>
                <w:szCs w:val="20"/>
                <w:lang w:val="en-US"/>
              </w:rPr>
              <w:t xml:space="preserve">1 </w:t>
            </w:r>
            <w:r w:rsidRPr="00262B04">
              <w:rPr>
                <w:rFonts w:ascii="Times New Roman" w:hAnsi="Times New Roman" w:cs="Times New Roman"/>
                <w:sz w:val="20"/>
                <w:szCs w:val="20"/>
              </w:rPr>
              <w:t>шт.</w:t>
            </w:r>
          </w:p>
        </w:tc>
      </w:tr>
      <w:tr w:rsidR="00262B04" w:rsidRPr="00262B04" w:rsidTr="00436E89">
        <w:trPr>
          <w:trHeight w:val="227"/>
        </w:trPr>
        <w:tc>
          <w:tcPr>
            <w:tcW w:w="521" w:type="dxa"/>
            <w:vMerge/>
            <w:vAlign w:val="center"/>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61348C">
            <w:pPr>
              <w:spacing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lang w:val="en-US"/>
              </w:rPr>
            </w:pPr>
            <w:r w:rsidRPr="00262B04">
              <w:rPr>
                <w:rFonts w:ascii="Times New Roman" w:hAnsi="Times New Roman" w:cs="Times New Roman"/>
                <w:sz w:val="20"/>
                <w:szCs w:val="20"/>
                <w:lang w:val="en-US"/>
              </w:rPr>
              <w:t>6</w:t>
            </w:r>
          </w:p>
        </w:tc>
        <w:tc>
          <w:tcPr>
            <w:tcW w:w="3119" w:type="dxa"/>
            <w:shd w:val="clear" w:color="auto" w:fill="auto"/>
            <w:vAlign w:val="center"/>
          </w:tcPr>
          <w:p w:rsidR="00AE45C2" w:rsidRPr="00436E89" w:rsidRDefault="00436E89" w:rsidP="0061348C">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Внутриушной телефон </w:t>
            </w:r>
          </w:p>
        </w:tc>
        <w:tc>
          <w:tcPr>
            <w:tcW w:w="3227" w:type="dxa"/>
            <w:shd w:val="clear" w:color="auto" w:fill="auto"/>
            <w:vAlign w:val="center"/>
          </w:tcPr>
          <w:p w:rsidR="00AE45C2" w:rsidRPr="00262B04" w:rsidRDefault="00436E89" w:rsidP="0061348C">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Внутриушные телефоны</w:t>
            </w:r>
            <w:r w:rsidR="00AE45C2" w:rsidRPr="00262B04">
              <w:rPr>
                <w:rFonts w:ascii="Times New Roman" w:hAnsi="Times New Roman" w:cs="Times New Roman"/>
                <w:color w:val="000000"/>
                <w:sz w:val="20"/>
                <w:szCs w:val="20"/>
              </w:rPr>
              <w:t>, калиброванные в куплере IEC 711</w:t>
            </w:r>
          </w:p>
        </w:tc>
        <w:tc>
          <w:tcPr>
            <w:tcW w:w="4711"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lang w:val="en-US"/>
              </w:rPr>
              <w:t xml:space="preserve">1 </w:t>
            </w:r>
            <w:r w:rsidRPr="00262B04">
              <w:rPr>
                <w:rFonts w:ascii="Times New Roman" w:hAnsi="Times New Roman" w:cs="Times New Roman"/>
                <w:sz w:val="20"/>
                <w:szCs w:val="20"/>
              </w:rPr>
              <w:t>шт.</w:t>
            </w:r>
          </w:p>
        </w:tc>
      </w:tr>
      <w:tr w:rsidR="00262B04" w:rsidRPr="00262B04" w:rsidTr="00436E89">
        <w:trPr>
          <w:trHeight w:val="227"/>
        </w:trPr>
        <w:tc>
          <w:tcPr>
            <w:tcW w:w="521" w:type="dxa"/>
            <w:vMerge/>
            <w:vAlign w:val="center"/>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61348C">
            <w:pPr>
              <w:spacing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lang w:val="en-US"/>
              </w:rPr>
            </w:pPr>
            <w:r w:rsidRPr="00262B04">
              <w:rPr>
                <w:rFonts w:ascii="Times New Roman" w:hAnsi="Times New Roman" w:cs="Times New Roman"/>
                <w:sz w:val="20"/>
                <w:szCs w:val="20"/>
                <w:lang w:val="en-US"/>
              </w:rPr>
              <w:t>7</w:t>
            </w:r>
          </w:p>
        </w:tc>
        <w:tc>
          <w:tcPr>
            <w:tcW w:w="3119" w:type="dxa"/>
            <w:shd w:val="clear" w:color="auto" w:fill="auto"/>
            <w:vAlign w:val="center"/>
          </w:tcPr>
          <w:p w:rsidR="00AE45C2" w:rsidRPr="00262B04" w:rsidRDefault="00436E89" w:rsidP="0061348C">
            <w:pPr>
              <w:spacing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Телефоны головные </w:t>
            </w:r>
          </w:p>
        </w:tc>
        <w:tc>
          <w:tcPr>
            <w:tcW w:w="3227" w:type="dxa"/>
            <w:shd w:val="clear" w:color="auto" w:fill="auto"/>
            <w:vAlign w:val="center"/>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Гарнитура </w:t>
            </w:r>
          </w:p>
        </w:tc>
        <w:tc>
          <w:tcPr>
            <w:tcW w:w="4711"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lang w:val="en-US"/>
              </w:rPr>
            </w:pPr>
            <w:r w:rsidRPr="00262B04">
              <w:rPr>
                <w:rFonts w:ascii="Times New Roman" w:hAnsi="Times New Roman" w:cs="Times New Roman"/>
                <w:sz w:val="20"/>
                <w:szCs w:val="20"/>
                <w:lang w:val="en-US"/>
              </w:rPr>
              <w:t xml:space="preserve">1 </w:t>
            </w:r>
            <w:r w:rsidRPr="00262B04">
              <w:rPr>
                <w:rFonts w:ascii="Times New Roman" w:hAnsi="Times New Roman" w:cs="Times New Roman"/>
                <w:sz w:val="20"/>
                <w:szCs w:val="20"/>
              </w:rPr>
              <w:t>шт.</w:t>
            </w:r>
          </w:p>
        </w:tc>
      </w:tr>
      <w:tr w:rsidR="00262B04" w:rsidRPr="00262B04" w:rsidTr="00436E89">
        <w:trPr>
          <w:trHeight w:val="227"/>
        </w:trPr>
        <w:tc>
          <w:tcPr>
            <w:tcW w:w="521" w:type="dxa"/>
            <w:vMerge/>
            <w:vAlign w:val="center"/>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61348C">
            <w:pPr>
              <w:spacing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8</w:t>
            </w:r>
          </w:p>
        </w:tc>
        <w:tc>
          <w:tcPr>
            <w:tcW w:w="3119" w:type="dxa"/>
            <w:shd w:val="clear" w:color="auto" w:fill="auto"/>
            <w:vAlign w:val="center"/>
          </w:tcPr>
          <w:p w:rsidR="00AE45C2" w:rsidRPr="00262B04" w:rsidRDefault="00436E89" w:rsidP="0061348C">
            <w:pPr>
              <w:spacing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Костный телефон</w:t>
            </w:r>
          </w:p>
        </w:tc>
        <w:tc>
          <w:tcPr>
            <w:tcW w:w="3227" w:type="dxa"/>
            <w:shd w:val="clear" w:color="auto" w:fill="auto"/>
            <w:vAlign w:val="center"/>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Костный вибратор</w:t>
            </w:r>
          </w:p>
        </w:tc>
        <w:tc>
          <w:tcPr>
            <w:tcW w:w="4711"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1 шт</w:t>
            </w:r>
          </w:p>
        </w:tc>
      </w:tr>
      <w:tr w:rsidR="00262B04" w:rsidRPr="00262B04" w:rsidTr="00436E89">
        <w:trPr>
          <w:trHeight w:val="227"/>
        </w:trPr>
        <w:tc>
          <w:tcPr>
            <w:tcW w:w="521" w:type="dxa"/>
            <w:vMerge/>
            <w:vAlign w:val="center"/>
          </w:tcPr>
          <w:p w:rsidR="00AE45C2" w:rsidRPr="00262B04" w:rsidRDefault="00AE45C2" w:rsidP="00436E89">
            <w:pPr>
              <w:spacing w:after="0"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436E89">
            <w:pPr>
              <w:spacing w:after="0"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436E89">
            <w:pPr>
              <w:spacing w:after="0" w:line="240" w:lineRule="auto"/>
              <w:jc w:val="center"/>
              <w:rPr>
                <w:rFonts w:ascii="Times New Roman" w:hAnsi="Times New Roman" w:cs="Times New Roman"/>
                <w:sz w:val="20"/>
                <w:szCs w:val="20"/>
              </w:rPr>
            </w:pPr>
            <w:r w:rsidRPr="00262B04">
              <w:rPr>
                <w:rFonts w:ascii="Times New Roman" w:hAnsi="Times New Roman" w:cs="Times New Roman"/>
                <w:sz w:val="20"/>
                <w:szCs w:val="20"/>
              </w:rPr>
              <w:t>9</w:t>
            </w:r>
          </w:p>
        </w:tc>
        <w:tc>
          <w:tcPr>
            <w:tcW w:w="3119" w:type="dxa"/>
            <w:shd w:val="clear" w:color="auto" w:fill="auto"/>
            <w:vAlign w:val="center"/>
          </w:tcPr>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Кабели к электроду</w:t>
            </w:r>
            <w:r w:rsidR="00436E89">
              <w:rPr>
                <w:rFonts w:ascii="Times New Roman" w:hAnsi="Times New Roman" w:cs="Times New Roman"/>
                <w:color w:val="000000"/>
                <w:sz w:val="20"/>
                <w:szCs w:val="20"/>
                <w:lang w:val="kk-KZ"/>
              </w:rPr>
              <w:t xml:space="preserve"> </w:t>
            </w:r>
            <w:r w:rsidRPr="00262B04">
              <w:rPr>
                <w:rFonts w:ascii="Times New Roman" w:hAnsi="Times New Roman" w:cs="Times New Roman"/>
                <w:color w:val="000000"/>
                <w:sz w:val="20"/>
                <w:szCs w:val="20"/>
                <w:lang w:val="en-US"/>
              </w:rPr>
              <w:t>ETB</w:t>
            </w:r>
            <w:r w:rsidRPr="00262B04">
              <w:rPr>
                <w:rFonts w:ascii="Times New Roman" w:hAnsi="Times New Roman" w:cs="Times New Roman"/>
                <w:color w:val="000000"/>
                <w:sz w:val="20"/>
                <w:szCs w:val="20"/>
              </w:rPr>
              <w:t xml:space="preserve"> 15,</w:t>
            </w:r>
            <w:r w:rsidRPr="00262B04">
              <w:rPr>
                <w:rFonts w:ascii="Times New Roman" w:hAnsi="Times New Roman" w:cs="Times New Roman"/>
                <w:color w:val="000000"/>
                <w:sz w:val="20"/>
                <w:szCs w:val="20"/>
                <w:lang w:val="en-US"/>
              </w:rPr>
              <w:t>ETU</w:t>
            </w:r>
            <w:r w:rsidRPr="00262B04">
              <w:rPr>
                <w:rFonts w:ascii="Times New Roman" w:hAnsi="Times New Roman" w:cs="Times New Roman"/>
                <w:color w:val="000000"/>
                <w:sz w:val="20"/>
                <w:szCs w:val="20"/>
              </w:rPr>
              <w:t xml:space="preserve">15, </w:t>
            </w:r>
            <w:r w:rsidRPr="00262B04">
              <w:rPr>
                <w:rFonts w:ascii="Times New Roman" w:hAnsi="Times New Roman" w:cs="Times New Roman"/>
                <w:color w:val="000000"/>
                <w:sz w:val="20"/>
                <w:szCs w:val="20"/>
                <w:lang w:val="en-US"/>
              </w:rPr>
              <w:t>ETR</w:t>
            </w:r>
            <w:r w:rsidRPr="00262B04">
              <w:rPr>
                <w:rFonts w:ascii="Times New Roman" w:hAnsi="Times New Roman" w:cs="Times New Roman"/>
                <w:color w:val="000000"/>
                <w:sz w:val="20"/>
                <w:szCs w:val="20"/>
              </w:rPr>
              <w:t>15</w:t>
            </w:r>
          </w:p>
        </w:tc>
        <w:tc>
          <w:tcPr>
            <w:tcW w:w="3227" w:type="dxa"/>
            <w:shd w:val="clear" w:color="auto" w:fill="auto"/>
            <w:vAlign w:val="center"/>
          </w:tcPr>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Набор кабелей типа «прищепки» </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Набор кабелей для кнопочных электродов </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Набор кабелей с зажимом типа «аллигатор»</w:t>
            </w:r>
          </w:p>
        </w:tc>
        <w:tc>
          <w:tcPr>
            <w:tcW w:w="4711" w:type="dxa"/>
            <w:shd w:val="clear" w:color="auto" w:fill="auto"/>
            <w:vAlign w:val="center"/>
          </w:tcPr>
          <w:p w:rsidR="00AE45C2" w:rsidRPr="00262B04" w:rsidRDefault="00AE45C2" w:rsidP="00436E89">
            <w:pPr>
              <w:spacing w:after="0" w:line="240" w:lineRule="auto"/>
              <w:jc w:val="center"/>
              <w:rPr>
                <w:rFonts w:ascii="Times New Roman" w:hAnsi="Times New Roman" w:cs="Times New Roman"/>
                <w:sz w:val="20"/>
                <w:szCs w:val="20"/>
              </w:rPr>
            </w:pPr>
            <w:r w:rsidRPr="00262B04">
              <w:rPr>
                <w:rFonts w:ascii="Times New Roman" w:hAnsi="Times New Roman" w:cs="Times New Roman"/>
                <w:sz w:val="20"/>
                <w:szCs w:val="20"/>
              </w:rPr>
              <w:t>3 шт</w:t>
            </w:r>
          </w:p>
        </w:tc>
      </w:tr>
      <w:tr w:rsidR="00262B04" w:rsidRPr="00262B04" w:rsidTr="00436E89">
        <w:trPr>
          <w:trHeight w:val="227"/>
        </w:trPr>
        <w:tc>
          <w:tcPr>
            <w:tcW w:w="521" w:type="dxa"/>
            <w:vMerge/>
            <w:vAlign w:val="center"/>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61348C">
            <w:pPr>
              <w:spacing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10</w:t>
            </w:r>
          </w:p>
        </w:tc>
        <w:tc>
          <w:tcPr>
            <w:tcW w:w="3119" w:type="dxa"/>
            <w:shd w:val="clear" w:color="auto" w:fill="auto"/>
            <w:vAlign w:val="center"/>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Петля для проверки</w:t>
            </w:r>
            <w:r w:rsidR="00436E89">
              <w:rPr>
                <w:rFonts w:ascii="Times New Roman" w:hAnsi="Times New Roman" w:cs="Times New Roman"/>
                <w:color w:val="000000"/>
                <w:sz w:val="20"/>
                <w:szCs w:val="20"/>
                <w:lang w:val="en-US"/>
              </w:rPr>
              <w:t xml:space="preserve"> </w:t>
            </w:r>
          </w:p>
        </w:tc>
        <w:tc>
          <w:tcPr>
            <w:tcW w:w="3227" w:type="dxa"/>
            <w:shd w:val="clear" w:color="auto" w:fill="auto"/>
            <w:vAlign w:val="center"/>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Блок обратной петли- представляет собой отдельный блок, имеющий разъемы для подключения кнопочных электродов, кнопку включения, специальный тест, позволяющий провести диагностику.</w:t>
            </w:r>
          </w:p>
        </w:tc>
        <w:tc>
          <w:tcPr>
            <w:tcW w:w="4711"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1 шт.</w:t>
            </w:r>
          </w:p>
        </w:tc>
      </w:tr>
      <w:tr w:rsidR="00262B04" w:rsidRPr="00262B04" w:rsidTr="00436E89">
        <w:trPr>
          <w:trHeight w:val="227"/>
        </w:trPr>
        <w:tc>
          <w:tcPr>
            <w:tcW w:w="521" w:type="dxa"/>
            <w:vMerge/>
            <w:vAlign w:val="center"/>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61348C">
            <w:pPr>
              <w:spacing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11</w:t>
            </w:r>
          </w:p>
        </w:tc>
        <w:tc>
          <w:tcPr>
            <w:tcW w:w="3119" w:type="dxa"/>
            <w:shd w:val="clear" w:color="auto" w:fill="auto"/>
            <w:vAlign w:val="center"/>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Шнур</w:t>
            </w:r>
            <w:r w:rsidR="00436E89">
              <w:rPr>
                <w:rFonts w:ascii="Times New Roman" w:hAnsi="Times New Roman" w:cs="Times New Roman"/>
                <w:color w:val="000000"/>
                <w:sz w:val="20"/>
                <w:szCs w:val="20"/>
              </w:rPr>
              <w:t xml:space="preserve"> питания</w:t>
            </w:r>
          </w:p>
        </w:tc>
        <w:tc>
          <w:tcPr>
            <w:tcW w:w="3227" w:type="dxa"/>
            <w:shd w:val="clear" w:color="auto" w:fill="auto"/>
            <w:vAlign w:val="center"/>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Для подключения к сети,2,0 м</w:t>
            </w:r>
          </w:p>
        </w:tc>
        <w:tc>
          <w:tcPr>
            <w:tcW w:w="4711"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1 шт.</w:t>
            </w:r>
          </w:p>
        </w:tc>
      </w:tr>
      <w:tr w:rsidR="00262B04" w:rsidRPr="00262B04" w:rsidTr="00436E89">
        <w:trPr>
          <w:trHeight w:val="227"/>
        </w:trPr>
        <w:tc>
          <w:tcPr>
            <w:tcW w:w="521" w:type="dxa"/>
            <w:vMerge/>
            <w:vAlign w:val="center"/>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61348C">
            <w:pPr>
              <w:spacing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p>
        </w:tc>
        <w:tc>
          <w:tcPr>
            <w:tcW w:w="3119" w:type="dxa"/>
            <w:shd w:val="clear" w:color="auto" w:fill="auto"/>
            <w:vAlign w:val="center"/>
          </w:tcPr>
          <w:p w:rsidR="00AE45C2" w:rsidRPr="00262B04" w:rsidRDefault="00436E89" w:rsidP="00436E8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Гель </w:t>
            </w:r>
          </w:p>
        </w:tc>
        <w:tc>
          <w:tcPr>
            <w:tcW w:w="3227" w:type="dxa"/>
            <w:shd w:val="clear" w:color="auto" w:fill="auto"/>
            <w:vAlign w:val="center"/>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Гель для подготовки кожи, 114 гр.</w:t>
            </w:r>
          </w:p>
        </w:tc>
        <w:tc>
          <w:tcPr>
            <w:tcW w:w="4711"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1 шт</w:t>
            </w:r>
          </w:p>
        </w:tc>
      </w:tr>
      <w:tr w:rsidR="00AE45C2" w:rsidRPr="00262B04" w:rsidTr="00262B04">
        <w:trPr>
          <w:trHeight w:val="227"/>
        </w:trPr>
        <w:tc>
          <w:tcPr>
            <w:tcW w:w="521" w:type="dxa"/>
            <w:vMerge/>
            <w:vAlign w:val="center"/>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61348C">
            <w:pPr>
              <w:spacing w:line="240" w:lineRule="auto"/>
              <w:rPr>
                <w:rFonts w:ascii="Times New Roman" w:hAnsi="Times New Roman" w:cs="Times New Roman"/>
                <w:color w:val="000000"/>
                <w:sz w:val="20"/>
                <w:szCs w:val="20"/>
              </w:rPr>
            </w:pPr>
          </w:p>
        </w:tc>
        <w:tc>
          <w:tcPr>
            <w:tcW w:w="11765" w:type="dxa"/>
            <w:gridSpan w:val="4"/>
            <w:shd w:val="clear" w:color="auto" w:fill="auto"/>
            <w:vAlign w:val="center"/>
          </w:tcPr>
          <w:p w:rsidR="00AE45C2" w:rsidRPr="00262B04" w:rsidRDefault="00AE45C2" w:rsidP="0061348C">
            <w:pPr>
              <w:spacing w:line="240" w:lineRule="auto"/>
              <w:rPr>
                <w:rFonts w:ascii="Times New Roman" w:hAnsi="Times New Roman" w:cs="Times New Roman"/>
                <w:sz w:val="20"/>
                <w:szCs w:val="20"/>
              </w:rPr>
            </w:pPr>
            <w:r w:rsidRPr="00262B04">
              <w:rPr>
                <w:rFonts w:ascii="Times New Roman" w:hAnsi="Times New Roman" w:cs="Times New Roman"/>
                <w:color w:val="000000"/>
                <w:sz w:val="20"/>
                <w:szCs w:val="20"/>
              </w:rPr>
              <w:t>Расходные материалы и изнашиваемые узлы:</w:t>
            </w:r>
          </w:p>
        </w:tc>
      </w:tr>
      <w:tr w:rsidR="00262B04" w:rsidRPr="00262B04" w:rsidTr="00436E89">
        <w:trPr>
          <w:trHeight w:val="531"/>
        </w:trPr>
        <w:tc>
          <w:tcPr>
            <w:tcW w:w="521" w:type="dxa"/>
            <w:vMerge/>
            <w:vAlign w:val="center"/>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Merge/>
            <w:vAlign w:val="center"/>
          </w:tcPr>
          <w:p w:rsidR="00AE45C2" w:rsidRPr="00262B04" w:rsidRDefault="00AE45C2" w:rsidP="0061348C">
            <w:pPr>
              <w:spacing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12</w:t>
            </w:r>
          </w:p>
        </w:tc>
        <w:tc>
          <w:tcPr>
            <w:tcW w:w="3119" w:type="dxa"/>
            <w:shd w:val="clear" w:color="auto" w:fill="auto"/>
            <w:vAlign w:val="center"/>
          </w:tcPr>
          <w:p w:rsidR="00AE45C2" w:rsidRPr="00262B04" w:rsidRDefault="00436E89" w:rsidP="0061348C">
            <w:pPr>
              <w:spacing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Набор электродов </w:t>
            </w:r>
          </w:p>
        </w:tc>
        <w:tc>
          <w:tcPr>
            <w:tcW w:w="3227" w:type="dxa"/>
            <w:shd w:val="clear" w:color="auto" w:fill="auto"/>
            <w:vAlign w:val="center"/>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Кнопочные электроды с нанесенным гелем (25 шт.)</w:t>
            </w:r>
          </w:p>
        </w:tc>
        <w:tc>
          <w:tcPr>
            <w:tcW w:w="4711"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lang w:val="en-US"/>
              </w:rPr>
              <w:t xml:space="preserve">1 </w:t>
            </w:r>
            <w:r w:rsidRPr="00262B04">
              <w:rPr>
                <w:rFonts w:ascii="Times New Roman" w:hAnsi="Times New Roman" w:cs="Times New Roman"/>
                <w:sz w:val="20"/>
                <w:szCs w:val="20"/>
              </w:rPr>
              <w:t>шт</w:t>
            </w:r>
          </w:p>
        </w:tc>
      </w:tr>
      <w:tr w:rsidR="00262B04" w:rsidRPr="00262B04" w:rsidTr="00436E89">
        <w:trPr>
          <w:trHeight w:val="697"/>
        </w:trPr>
        <w:tc>
          <w:tcPr>
            <w:tcW w:w="521" w:type="dxa"/>
            <w:vAlign w:val="center"/>
          </w:tcPr>
          <w:p w:rsidR="00AE45C2" w:rsidRPr="00262B04" w:rsidRDefault="00AE45C2" w:rsidP="0061348C">
            <w:pPr>
              <w:spacing w:line="240" w:lineRule="auto"/>
              <w:jc w:val="center"/>
              <w:rPr>
                <w:rFonts w:ascii="Times New Roman" w:hAnsi="Times New Roman" w:cs="Times New Roman"/>
                <w:color w:val="000000"/>
                <w:sz w:val="20"/>
                <w:szCs w:val="20"/>
              </w:rPr>
            </w:pPr>
          </w:p>
        </w:tc>
        <w:tc>
          <w:tcPr>
            <w:tcW w:w="2848" w:type="dxa"/>
            <w:vAlign w:val="center"/>
          </w:tcPr>
          <w:p w:rsidR="00AE45C2" w:rsidRPr="00262B04" w:rsidRDefault="00AE45C2" w:rsidP="0061348C">
            <w:pPr>
              <w:spacing w:line="240" w:lineRule="auto"/>
              <w:rPr>
                <w:rFonts w:ascii="Times New Roman" w:hAnsi="Times New Roman" w:cs="Times New Roman"/>
                <w:color w:val="000000"/>
                <w:sz w:val="20"/>
                <w:szCs w:val="20"/>
              </w:rPr>
            </w:pPr>
          </w:p>
        </w:tc>
        <w:tc>
          <w:tcPr>
            <w:tcW w:w="708"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13</w:t>
            </w:r>
          </w:p>
        </w:tc>
        <w:tc>
          <w:tcPr>
            <w:tcW w:w="3119" w:type="dxa"/>
            <w:shd w:val="clear" w:color="auto" w:fill="auto"/>
            <w:vAlign w:val="center"/>
          </w:tcPr>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xml:space="preserve">Набор вкладышей </w:t>
            </w:r>
          </w:p>
        </w:tc>
        <w:tc>
          <w:tcPr>
            <w:tcW w:w="3227" w:type="dxa"/>
            <w:shd w:val="clear" w:color="auto" w:fill="auto"/>
            <w:vAlign w:val="center"/>
          </w:tcPr>
          <w:p w:rsidR="00AE45C2" w:rsidRPr="00262B04" w:rsidRDefault="00AE45C2" w:rsidP="0061348C">
            <w:pPr>
              <w:spacing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Набор вкладышей  с инструментом для очистки</w:t>
            </w:r>
          </w:p>
          <w:p w:rsidR="00AE45C2" w:rsidRPr="00262B04" w:rsidRDefault="00AE45C2" w:rsidP="0061348C">
            <w:pPr>
              <w:spacing w:line="240" w:lineRule="auto"/>
              <w:rPr>
                <w:rFonts w:ascii="Times New Roman" w:hAnsi="Times New Roman" w:cs="Times New Roman"/>
                <w:color w:val="000000"/>
                <w:sz w:val="20"/>
                <w:szCs w:val="20"/>
              </w:rPr>
            </w:pPr>
          </w:p>
        </w:tc>
        <w:tc>
          <w:tcPr>
            <w:tcW w:w="4711" w:type="dxa"/>
            <w:shd w:val="clear" w:color="auto" w:fill="auto"/>
            <w:vAlign w:val="center"/>
          </w:tcPr>
          <w:p w:rsidR="00AE45C2" w:rsidRPr="00262B04" w:rsidRDefault="00AE45C2" w:rsidP="0061348C">
            <w:pPr>
              <w:spacing w:line="240" w:lineRule="auto"/>
              <w:jc w:val="center"/>
              <w:rPr>
                <w:rFonts w:ascii="Times New Roman" w:hAnsi="Times New Roman" w:cs="Times New Roman"/>
                <w:sz w:val="20"/>
                <w:szCs w:val="20"/>
              </w:rPr>
            </w:pPr>
            <w:r w:rsidRPr="00262B04">
              <w:rPr>
                <w:rFonts w:ascii="Times New Roman" w:hAnsi="Times New Roman" w:cs="Times New Roman"/>
                <w:sz w:val="20"/>
                <w:szCs w:val="20"/>
              </w:rPr>
              <w:t>1 шт</w:t>
            </w:r>
          </w:p>
        </w:tc>
      </w:tr>
      <w:tr w:rsidR="00AE45C2" w:rsidRPr="00262B04" w:rsidTr="00262B04">
        <w:trPr>
          <w:trHeight w:val="470"/>
        </w:trPr>
        <w:tc>
          <w:tcPr>
            <w:tcW w:w="521" w:type="dxa"/>
            <w:shd w:val="clear" w:color="auto" w:fill="auto"/>
            <w:vAlign w:val="center"/>
            <w:hideMark/>
          </w:tcPr>
          <w:p w:rsidR="00AE45C2" w:rsidRPr="00436E89" w:rsidRDefault="00436E89" w:rsidP="00436E89">
            <w:pPr>
              <w:spacing w:after="0" w:line="240"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w:t>
            </w:r>
          </w:p>
        </w:tc>
        <w:tc>
          <w:tcPr>
            <w:tcW w:w="2848" w:type="dxa"/>
            <w:shd w:val="clear" w:color="auto" w:fill="auto"/>
            <w:vAlign w:val="center"/>
            <w:hideMark/>
          </w:tcPr>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Срок поставки медицинской техники и место дислокации</w:t>
            </w:r>
          </w:p>
        </w:tc>
        <w:tc>
          <w:tcPr>
            <w:tcW w:w="11765" w:type="dxa"/>
            <w:gridSpan w:val="4"/>
            <w:shd w:val="clear" w:color="auto" w:fill="auto"/>
            <w:vAlign w:val="center"/>
            <w:hideMark/>
          </w:tcPr>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Срок поставки: 15 календарных дней</w:t>
            </w:r>
          </w:p>
          <w:p w:rsidR="00AE45C2" w:rsidRPr="00436E89" w:rsidRDefault="00AE45C2" w:rsidP="00436E89">
            <w:pPr>
              <w:spacing w:after="0" w:line="240" w:lineRule="auto"/>
              <w:rPr>
                <w:rFonts w:ascii="Times New Roman" w:hAnsi="Times New Roman" w:cs="Times New Roman"/>
                <w:color w:val="000000"/>
                <w:sz w:val="20"/>
                <w:szCs w:val="20"/>
                <w:lang w:val="kk-KZ"/>
              </w:rPr>
            </w:pPr>
            <w:r w:rsidRPr="00262B04">
              <w:rPr>
                <w:rFonts w:ascii="Times New Roman" w:hAnsi="Times New Roman" w:cs="Times New Roman"/>
                <w:color w:val="000000"/>
                <w:sz w:val="20"/>
                <w:szCs w:val="20"/>
              </w:rPr>
              <w:t>Адрес:</w:t>
            </w:r>
            <w:r w:rsidR="00436E89">
              <w:rPr>
                <w:rFonts w:ascii="Times New Roman" w:hAnsi="Times New Roman" w:cs="Times New Roman"/>
                <w:color w:val="000000"/>
                <w:sz w:val="20"/>
                <w:szCs w:val="20"/>
                <w:lang w:val="kk-KZ"/>
              </w:rPr>
              <w:t xml:space="preserve"> </w:t>
            </w:r>
            <w:r w:rsidR="00327115">
              <w:rPr>
                <w:rFonts w:ascii="Times New Roman" w:hAnsi="Times New Roman" w:cs="Times New Roman"/>
                <w:color w:val="000000"/>
                <w:sz w:val="20"/>
                <w:szCs w:val="20"/>
                <w:lang w:val="kk-KZ"/>
              </w:rPr>
              <w:t>г. Астана, ул. Мамбетова 28</w:t>
            </w:r>
          </w:p>
        </w:tc>
      </w:tr>
      <w:tr w:rsidR="00AE45C2" w:rsidRPr="00262B04" w:rsidTr="00262B04">
        <w:trPr>
          <w:trHeight w:val="278"/>
        </w:trPr>
        <w:tc>
          <w:tcPr>
            <w:tcW w:w="521" w:type="dxa"/>
            <w:shd w:val="clear" w:color="auto" w:fill="auto"/>
            <w:vAlign w:val="center"/>
            <w:hideMark/>
          </w:tcPr>
          <w:p w:rsidR="00AE45C2" w:rsidRPr="00262B04" w:rsidRDefault="00AE45C2" w:rsidP="00436E89">
            <w:pPr>
              <w:spacing w:after="0" w:line="240" w:lineRule="auto"/>
              <w:jc w:val="center"/>
              <w:rPr>
                <w:rFonts w:ascii="Times New Roman" w:hAnsi="Times New Roman" w:cs="Times New Roman"/>
                <w:color w:val="000000"/>
                <w:sz w:val="20"/>
                <w:szCs w:val="20"/>
              </w:rPr>
            </w:pPr>
            <w:r w:rsidRPr="00262B04">
              <w:rPr>
                <w:rFonts w:ascii="Times New Roman" w:hAnsi="Times New Roman" w:cs="Times New Roman"/>
                <w:color w:val="000000"/>
                <w:sz w:val="20"/>
                <w:szCs w:val="20"/>
              </w:rPr>
              <w:t>6</w:t>
            </w:r>
          </w:p>
        </w:tc>
        <w:tc>
          <w:tcPr>
            <w:tcW w:w="2848" w:type="dxa"/>
            <w:shd w:val="clear" w:color="auto" w:fill="auto"/>
            <w:vAlign w:val="center"/>
            <w:hideMark/>
          </w:tcPr>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765" w:type="dxa"/>
            <w:gridSpan w:val="4"/>
            <w:shd w:val="clear" w:color="auto" w:fill="auto"/>
            <w:vAlign w:val="center"/>
            <w:hideMark/>
          </w:tcPr>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Гарантийное сервисное обслуживание медицинской техники не менее 37 месяцев.</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Плановое техническое обслуживание должно проводиться не реже чем 1 раз в квартал.</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замену отработавших ресурс составных частей (за счет конечного пользователя);</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замене или восстановлении отдельных частей медицинской техники</w:t>
            </w:r>
            <w:r w:rsidRPr="00262B04">
              <w:rPr>
                <w:rFonts w:ascii="Times New Roman" w:hAnsi="Times New Roman" w:cs="Times New Roman"/>
                <w:sz w:val="20"/>
                <w:szCs w:val="20"/>
              </w:rPr>
              <w:t xml:space="preserve"> (</w:t>
            </w:r>
            <w:r w:rsidRPr="00262B04">
              <w:rPr>
                <w:rFonts w:ascii="Times New Roman" w:hAnsi="Times New Roman" w:cs="Times New Roman"/>
                <w:color w:val="000000"/>
                <w:sz w:val="20"/>
                <w:szCs w:val="20"/>
              </w:rPr>
              <w:t>при гарантийном случае, при не гарантийном случае – за счет конечного пользователя);</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настройку и регулировку медицинской техники; специфические для данной медицинской техники работы и т.п.;</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чистку, смазку и при необходимости переборку основных механизмов и узлов;</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AE45C2" w:rsidRPr="00262B04" w:rsidRDefault="00AE45C2" w:rsidP="00436E89">
            <w:pPr>
              <w:spacing w:after="0" w:line="240" w:lineRule="auto"/>
              <w:rPr>
                <w:rFonts w:ascii="Times New Roman" w:hAnsi="Times New Roman" w:cs="Times New Roman"/>
                <w:color w:val="000000"/>
                <w:sz w:val="20"/>
                <w:szCs w:val="20"/>
              </w:rPr>
            </w:pPr>
            <w:r w:rsidRPr="00262B04">
              <w:rPr>
                <w:rFonts w:ascii="Times New Roman" w:hAnsi="Times New Roman" w:cs="Times New Roman"/>
                <w:color w:val="000000"/>
                <w:sz w:val="20"/>
                <w:szCs w:val="20"/>
              </w:rPr>
              <w:t>- иные указанные в эксплуатационной документации операции, специфические для конкретного типа медицинской техники.</w:t>
            </w:r>
          </w:p>
        </w:tc>
      </w:tr>
    </w:tbl>
    <w:p w:rsidR="00A66FD4" w:rsidRDefault="00A66FD4" w:rsidP="005F3B28">
      <w:pPr>
        <w:shd w:val="clear" w:color="auto" w:fill="FFFFFF"/>
        <w:spacing w:after="360" w:line="190" w:lineRule="atLeast"/>
        <w:textAlignment w:val="baseline"/>
        <w:rPr>
          <w:rFonts w:ascii="Times New Roman" w:hAnsi="Times New Roman" w:cs="Times New Roman"/>
          <w:color w:val="000000"/>
          <w:spacing w:val="1"/>
          <w:shd w:val="clear" w:color="auto" w:fill="FFFFFF"/>
        </w:rPr>
      </w:pPr>
    </w:p>
    <w:p w:rsidR="00A66FD4" w:rsidRDefault="00A66FD4" w:rsidP="005F3B28">
      <w:pPr>
        <w:shd w:val="clear" w:color="auto" w:fill="FFFFFF"/>
        <w:spacing w:after="360" w:line="190" w:lineRule="atLeast"/>
        <w:textAlignment w:val="baseline"/>
        <w:rPr>
          <w:rFonts w:ascii="Times New Roman" w:hAnsi="Times New Roman" w:cs="Times New Roman"/>
          <w:color w:val="000000"/>
          <w:spacing w:val="1"/>
          <w:shd w:val="clear" w:color="auto" w:fill="FFFFFF"/>
        </w:rPr>
      </w:pPr>
    </w:p>
    <w:p w:rsidR="00A66FD4" w:rsidRDefault="00A66FD4" w:rsidP="005F3B28">
      <w:pPr>
        <w:shd w:val="clear" w:color="auto" w:fill="FFFFFF"/>
        <w:spacing w:after="360" w:line="190" w:lineRule="atLeast"/>
        <w:textAlignment w:val="baseline"/>
        <w:rPr>
          <w:rFonts w:ascii="Times New Roman" w:hAnsi="Times New Roman" w:cs="Times New Roman"/>
          <w:color w:val="000000"/>
          <w:spacing w:val="1"/>
          <w:shd w:val="clear" w:color="auto" w:fill="FFFFFF"/>
        </w:rPr>
      </w:pPr>
    </w:p>
    <w:p w:rsidR="00436E89" w:rsidRDefault="00436E89" w:rsidP="005F3B28">
      <w:pPr>
        <w:shd w:val="clear" w:color="auto" w:fill="FFFFFF"/>
        <w:spacing w:after="360" w:line="190" w:lineRule="atLeast"/>
        <w:textAlignment w:val="baseline"/>
        <w:rPr>
          <w:rFonts w:ascii="Times New Roman" w:hAnsi="Times New Roman" w:cs="Times New Roman"/>
          <w:color w:val="000000"/>
          <w:spacing w:val="1"/>
          <w:shd w:val="clear" w:color="auto" w:fill="FFFFFF"/>
        </w:rPr>
      </w:pPr>
    </w:p>
    <w:p w:rsidR="00436E89" w:rsidRDefault="00436E89" w:rsidP="005F3B28">
      <w:pPr>
        <w:shd w:val="clear" w:color="auto" w:fill="FFFFFF"/>
        <w:spacing w:after="360" w:line="190" w:lineRule="atLeast"/>
        <w:textAlignment w:val="baseline"/>
        <w:rPr>
          <w:rFonts w:ascii="Times New Roman" w:hAnsi="Times New Roman" w:cs="Times New Roman"/>
          <w:color w:val="000000"/>
          <w:spacing w:val="1"/>
          <w:shd w:val="clear" w:color="auto" w:fill="FFFFFF"/>
        </w:rPr>
      </w:pPr>
    </w:p>
    <w:p w:rsidR="00436E89" w:rsidRDefault="00436E89" w:rsidP="005F3B28">
      <w:pPr>
        <w:shd w:val="clear" w:color="auto" w:fill="FFFFFF"/>
        <w:spacing w:after="360" w:line="190" w:lineRule="atLeast"/>
        <w:textAlignment w:val="baseline"/>
        <w:rPr>
          <w:rFonts w:ascii="Times New Roman" w:hAnsi="Times New Roman" w:cs="Times New Roman"/>
          <w:color w:val="000000"/>
          <w:spacing w:val="1"/>
          <w:shd w:val="clear" w:color="auto" w:fill="FFFFFF"/>
        </w:rPr>
      </w:pPr>
    </w:p>
    <w:p w:rsidR="00E67007" w:rsidRPr="00B0631C" w:rsidRDefault="00E67007"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t xml:space="preserve">Приложение </w:t>
      </w:r>
      <w:r w:rsidR="005F3B28">
        <w:rPr>
          <w:rFonts w:ascii="Times New Roman" w:hAnsi="Times New Roman" w:cs="Times New Roman"/>
          <w:color w:val="000000"/>
          <w:spacing w:val="1"/>
          <w:shd w:val="clear" w:color="auto" w:fill="FFFFFF"/>
        </w:rPr>
        <w:t>3</w:t>
      </w:r>
      <w:r w:rsidRPr="00B0631C">
        <w:rPr>
          <w:rFonts w:ascii="Times New Roman" w:hAnsi="Times New Roman" w:cs="Times New Roman"/>
          <w:color w:val="000000"/>
          <w:spacing w:val="1"/>
          <w:shd w:val="clear" w:color="auto" w:fill="FFFFFF"/>
        </w:rPr>
        <w:t xml:space="preserve"> к Тендерной документации</w:t>
      </w:r>
    </w:p>
    <w:p w:rsidR="009A138E" w:rsidRPr="00BE32FA" w:rsidRDefault="009A138E" w:rsidP="00E67007">
      <w:pPr>
        <w:spacing w:after="0" w:line="240" w:lineRule="auto"/>
        <w:jc w:val="right"/>
        <w:rPr>
          <w:rFonts w:ascii="Times New Roman" w:hAnsi="Times New Roman" w:cs="Times New Roman"/>
          <w:sz w:val="24"/>
          <w:szCs w:val="24"/>
        </w:rPr>
      </w:pPr>
    </w:p>
    <w:p w:rsidR="00E53FE3" w:rsidRPr="00E53FE3" w:rsidRDefault="00E53FE3" w:rsidP="00E53FE3">
      <w:pPr>
        <w:pStyle w:val="3"/>
        <w:shd w:val="clear" w:color="auto" w:fill="FFFFFF"/>
        <w:spacing w:before="0" w:beforeAutospacing="0" w:after="0" w:afterAutospacing="0"/>
        <w:jc w:val="center"/>
        <w:textAlignment w:val="baseline"/>
        <w:rPr>
          <w:bCs w:val="0"/>
          <w:color w:val="1E1E1E"/>
          <w:sz w:val="24"/>
          <w:szCs w:val="24"/>
        </w:rPr>
      </w:pPr>
      <w:r w:rsidRPr="00E53FE3">
        <w:rPr>
          <w:bCs w:val="0"/>
          <w:color w:val="1E1E1E"/>
          <w:sz w:val="24"/>
          <w:szCs w:val="24"/>
        </w:rPr>
        <w:t>Техническая спецификация</w:t>
      </w:r>
      <w:r w:rsidR="00A71990">
        <w:rPr>
          <w:bCs w:val="0"/>
          <w:color w:val="1E1E1E"/>
          <w:sz w:val="24"/>
          <w:szCs w:val="24"/>
        </w:rPr>
        <w:t>*</w:t>
      </w:r>
      <w:r w:rsidRPr="00E53FE3">
        <w:rPr>
          <w:bCs w:val="0"/>
          <w:color w:val="1E1E1E"/>
          <w:sz w:val="24"/>
          <w:szCs w:val="24"/>
        </w:rPr>
        <w:t xml:space="preserve"> закупаемых товаров</w:t>
      </w:r>
      <w:r w:rsidRPr="00E53FE3">
        <w:rPr>
          <w:bCs w:val="0"/>
          <w:color w:val="1E1E1E"/>
          <w:sz w:val="24"/>
          <w:szCs w:val="24"/>
        </w:rPr>
        <w:br/>
        <w:t>      (на каждый лот в отдельности)</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Наименование заказчика ______________________________________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Наименование организатора 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 xml:space="preserve">Наименование </w:t>
      </w:r>
      <w:r w:rsidR="00362CDD">
        <w:rPr>
          <w:color w:val="000000"/>
          <w:spacing w:val="1"/>
        </w:rPr>
        <w:t>тендера</w:t>
      </w:r>
      <w:r w:rsidRPr="00E53FE3">
        <w:rPr>
          <w:color w:val="000000"/>
          <w:spacing w:val="1"/>
        </w:rPr>
        <w:t xml:space="preserve"> _______________________________________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 лота ______________________________________________________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Наименование лота ___________________________________________</w:t>
      </w: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81"/>
        <w:gridCol w:w="5386"/>
      </w:tblGrid>
      <w:tr w:rsidR="00E53FE3" w:rsidRPr="00E53FE3" w:rsidTr="00E53FE3">
        <w:tc>
          <w:tcPr>
            <w:tcW w:w="8981" w:type="dxa"/>
            <w:shd w:val="clear" w:color="auto" w:fill="auto"/>
            <w:tcMar>
              <w:top w:w="30" w:type="dxa"/>
              <w:left w:w="50" w:type="dxa"/>
              <w:bottom w:w="30" w:type="dxa"/>
              <w:right w:w="50" w:type="dxa"/>
            </w:tcMar>
            <w:hideMark/>
          </w:tcPr>
          <w:p w:rsidR="0064177D" w:rsidRDefault="00E53FE3" w:rsidP="00E53FE3">
            <w:pPr>
              <w:pStyle w:val="a4"/>
              <w:spacing w:before="0" w:beforeAutospacing="0" w:after="0" w:afterAutospacing="0"/>
              <w:textAlignment w:val="baseline"/>
              <w:rPr>
                <w:color w:val="000000"/>
                <w:spacing w:val="1"/>
              </w:rPr>
            </w:pPr>
            <w:r w:rsidRPr="00E53FE3">
              <w:rPr>
                <w:color w:val="000000"/>
                <w:spacing w:val="1"/>
              </w:rPr>
              <w:t xml:space="preserve">Наименование товара с указанием </w:t>
            </w:r>
            <w:r w:rsidR="0064177D">
              <w:rPr>
                <w:color w:val="000000"/>
                <w:spacing w:val="1"/>
              </w:rPr>
              <w:t>торгового наименования</w:t>
            </w:r>
          </w:p>
          <w:p w:rsidR="00E53FE3" w:rsidRPr="00E53FE3" w:rsidRDefault="00E53FE3" w:rsidP="00E53FE3">
            <w:pPr>
              <w:pStyle w:val="a4"/>
              <w:spacing w:before="0" w:beforeAutospacing="0" w:after="0" w:afterAutospacing="0"/>
              <w:textAlignment w:val="baseline"/>
              <w:rPr>
                <w:color w:val="000000"/>
                <w:spacing w:val="1"/>
              </w:rPr>
            </w:pP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Страна происхождения</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Завод-изготовитель (указывается наименование завода-изготовителя и его местонахождение)</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Год выпуска</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Гарантийный срок (при наличии) (в месяцах)</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Срок поставки</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Место поставки товара</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Описание требуемых функциональных, технических, качественных, эксплуатационных и иных характеристик закупаемого товара</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64177D" w:rsidP="0064177D">
            <w:pPr>
              <w:pStyle w:val="a4"/>
              <w:spacing w:before="0" w:beforeAutospacing="0" w:after="0" w:afterAutospacing="0"/>
              <w:textAlignment w:val="baseline"/>
              <w:rPr>
                <w:color w:val="000000"/>
              </w:rPr>
            </w:pPr>
            <w:r>
              <w:rPr>
                <w:color w:val="000000"/>
              </w:rPr>
              <w:t>Сопутствующие услуги</w:t>
            </w:r>
          </w:p>
        </w:tc>
        <w:tc>
          <w:tcPr>
            <w:tcW w:w="5386"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p>
        </w:tc>
      </w:tr>
    </w:tbl>
    <w:p w:rsidR="0064177D" w:rsidRDefault="0064177D" w:rsidP="001E3381">
      <w:pPr>
        <w:spacing w:after="0" w:line="240" w:lineRule="auto"/>
        <w:jc w:val="both"/>
        <w:rPr>
          <w:rFonts w:ascii="Times New Roman" w:hAnsi="Times New Roman" w:cs="Times New Roman"/>
          <w:sz w:val="24"/>
          <w:szCs w:val="24"/>
        </w:rPr>
      </w:pPr>
    </w:p>
    <w:p w:rsidR="00A71990" w:rsidRDefault="00A71990" w:rsidP="001E3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потенциальный поставщик предоставляет:</w:t>
      </w:r>
    </w:p>
    <w:p w:rsidR="00A71990" w:rsidRDefault="00A71990" w:rsidP="001E3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1990">
        <w:rPr>
          <w:rFonts w:ascii="Times New Roman" w:hAnsi="Times New Roman" w:cs="Times New Roman"/>
          <w:sz w:val="24"/>
          <w:szCs w:val="24"/>
        </w:rPr>
        <w:t>технические спецификации с указанием точных технических характеристик заявленных лекарственных средств и (или) медицинских изделий, на бумажном носителе (при заявлении медицинской техники, также на электронном носителе в формате docx)</w:t>
      </w:r>
    </w:p>
    <w:p w:rsidR="00A71990" w:rsidRDefault="00A71990" w:rsidP="001E3381">
      <w:pPr>
        <w:spacing w:after="0" w:line="240" w:lineRule="auto"/>
        <w:jc w:val="both"/>
        <w:rPr>
          <w:rFonts w:ascii="Times New Roman" w:hAnsi="Times New Roman" w:cs="Times New Roman"/>
          <w:sz w:val="24"/>
          <w:szCs w:val="24"/>
        </w:rPr>
      </w:pPr>
    </w:p>
    <w:p w:rsidR="00A71990" w:rsidRDefault="00A71990" w:rsidP="001E3381">
      <w:pPr>
        <w:spacing w:after="0" w:line="240" w:lineRule="auto"/>
        <w:jc w:val="both"/>
        <w:rPr>
          <w:rFonts w:ascii="Times New Roman" w:hAnsi="Times New Roman" w:cs="Times New Roman"/>
          <w:sz w:val="24"/>
          <w:szCs w:val="24"/>
        </w:rPr>
      </w:pPr>
    </w:p>
    <w:p w:rsidR="00A71990" w:rsidRPr="00327115" w:rsidRDefault="00327115" w:rsidP="00327115">
      <w:pPr>
        <w:spacing w:after="0" w:line="240" w:lineRule="auto"/>
        <w:ind w:left="7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71990">
        <w:rPr>
          <w:rFonts w:ascii="Times New Roman" w:hAnsi="Times New Roman" w:cs="Times New Roman"/>
          <w:sz w:val="24"/>
          <w:szCs w:val="24"/>
        </w:rPr>
        <w:t xml:space="preserve">подписант (ФИО) </w:t>
      </w:r>
      <w:r>
        <w:rPr>
          <w:rFonts w:ascii="Times New Roman" w:hAnsi="Times New Roman" w:cs="Times New Roman"/>
          <w:sz w:val="24"/>
          <w:szCs w:val="24"/>
          <w:lang w:val="kk-KZ"/>
        </w:rPr>
        <w:t xml:space="preserve"> </w:t>
      </w:r>
      <w:r w:rsidR="00A71990">
        <w:rPr>
          <w:rFonts w:ascii="Times New Roman" w:hAnsi="Times New Roman" w:cs="Times New Roman"/>
          <w:sz w:val="24"/>
          <w:szCs w:val="24"/>
        </w:rPr>
        <w:t>м</w:t>
      </w:r>
      <w:r>
        <w:rPr>
          <w:rFonts w:ascii="Times New Roman" w:hAnsi="Times New Roman" w:cs="Times New Roman"/>
          <w:sz w:val="24"/>
          <w:szCs w:val="24"/>
          <w:lang w:val="kk-KZ"/>
        </w:rPr>
        <w:t>.</w:t>
      </w:r>
      <w:r w:rsidR="00A71990">
        <w:rPr>
          <w:rFonts w:ascii="Times New Roman" w:hAnsi="Times New Roman" w:cs="Times New Roman"/>
          <w:sz w:val="24"/>
          <w:szCs w:val="24"/>
        </w:rPr>
        <w:t>п</w:t>
      </w:r>
      <w:r>
        <w:rPr>
          <w:rFonts w:ascii="Times New Roman" w:hAnsi="Times New Roman" w:cs="Times New Roman"/>
          <w:sz w:val="24"/>
          <w:szCs w:val="24"/>
          <w:lang w:val="kk-KZ"/>
        </w:rPr>
        <w:t>.</w:t>
      </w:r>
    </w:p>
    <w:sectPr w:rsidR="00A71990" w:rsidRPr="00327115" w:rsidSect="00327115">
      <w:pgSz w:w="16838" w:h="11906" w:orient="landscape"/>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B6" w:rsidRDefault="004840B6" w:rsidP="00443680">
      <w:pPr>
        <w:spacing w:after="0" w:line="240" w:lineRule="auto"/>
      </w:pPr>
      <w:r>
        <w:separator/>
      </w:r>
    </w:p>
  </w:endnote>
  <w:endnote w:type="continuationSeparator" w:id="0">
    <w:p w:rsidR="004840B6" w:rsidRDefault="004840B6" w:rsidP="0044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B6" w:rsidRDefault="004840B6" w:rsidP="00443680">
      <w:pPr>
        <w:spacing w:after="0" w:line="240" w:lineRule="auto"/>
      </w:pPr>
      <w:r>
        <w:separator/>
      </w:r>
    </w:p>
  </w:footnote>
  <w:footnote w:type="continuationSeparator" w:id="0">
    <w:p w:rsidR="004840B6" w:rsidRDefault="004840B6" w:rsidP="00443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19784135"/>
    <w:multiLevelType w:val="multilevel"/>
    <w:tmpl w:val="9C0279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F825F2"/>
    <w:multiLevelType w:val="hybridMultilevel"/>
    <w:tmpl w:val="EAE4F438"/>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 w15:restartNumberingAfterBreak="0">
    <w:nsid w:val="613A2A45"/>
    <w:multiLevelType w:val="hybridMultilevel"/>
    <w:tmpl w:val="5320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F3553C"/>
    <w:multiLevelType w:val="hybridMultilevel"/>
    <w:tmpl w:val="5C50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4FC"/>
    <w:rsid w:val="00025F4E"/>
    <w:rsid w:val="00094326"/>
    <w:rsid w:val="000B1788"/>
    <w:rsid w:val="000C128A"/>
    <w:rsid w:val="000E6F69"/>
    <w:rsid w:val="000F4F2A"/>
    <w:rsid w:val="001017E4"/>
    <w:rsid w:val="00101CE9"/>
    <w:rsid w:val="00111915"/>
    <w:rsid w:val="00120232"/>
    <w:rsid w:val="001874AD"/>
    <w:rsid w:val="00196025"/>
    <w:rsid w:val="001A2E3C"/>
    <w:rsid w:val="001A42E2"/>
    <w:rsid w:val="001B342F"/>
    <w:rsid w:val="001E2F1C"/>
    <w:rsid w:val="001E3381"/>
    <w:rsid w:val="001F55B8"/>
    <w:rsid w:val="00203EC7"/>
    <w:rsid w:val="00236848"/>
    <w:rsid w:val="002371CA"/>
    <w:rsid w:val="002413B1"/>
    <w:rsid w:val="00247AF6"/>
    <w:rsid w:val="00262B04"/>
    <w:rsid w:val="00272BE2"/>
    <w:rsid w:val="00276874"/>
    <w:rsid w:val="00293E41"/>
    <w:rsid w:val="002B2C8B"/>
    <w:rsid w:val="002B57BA"/>
    <w:rsid w:val="002E1328"/>
    <w:rsid w:val="002F0CD4"/>
    <w:rsid w:val="002F48D7"/>
    <w:rsid w:val="00306E18"/>
    <w:rsid w:val="0031705D"/>
    <w:rsid w:val="00327115"/>
    <w:rsid w:val="003364B9"/>
    <w:rsid w:val="00362CDD"/>
    <w:rsid w:val="003720CF"/>
    <w:rsid w:val="003845BF"/>
    <w:rsid w:val="003A4B52"/>
    <w:rsid w:val="003D2ACC"/>
    <w:rsid w:val="003D4EF3"/>
    <w:rsid w:val="00422900"/>
    <w:rsid w:val="004257E8"/>
    <w:rsid w:val="00436E89"/>
    <w:rsid w:val="00441C32"/>
    <w:rsid w:val="00443680"/>
    <w:rsid w:val="00444E4C"/>
    <w:rsid w:val="004840B6"/>
    <w:rsid w:val="004A1AFB"/>
    <w:rsid w:val="004C5B96"/>
    <w:rsid w:val="004D54FE"/>
    <w:rsid w:val="005160B5"/>
    <w:rsid w:val="00524551"/>
    <w:rsid w:val="00531C21"/>
    <w:rsid w:val="00541539"/>
    <w:rsid w:val="0056241E"/>
    <w:rsid w:val="00567E5D"/>
    <w:rsid w:val="0057519F"/>
    <w:rsid w:val="005A047F"/>
    <w:rsid w:val="005A38BF"/>
    <w:rsid w:val="005A5BA3"/>
    <w:rsid w:val="005B1934"/>
    <w:rsid w:val="005C3331"/>
    <w:rsid w:val="005C7587"/>
    <w:rsid w:val="005D771F"/>
    <w:rsid w:val="005F0FFC"/>
    <w:rsid w:val="005F3B28"/>
    <w:rsid w:val="00601B52"/>
    <w:rsid w:val="0061348C"/>
    <w:rsid w:val="0061554D"/>
    <w:rsid w:val="006164D9"/>
    <w:rsid w:val="00622C41"/>
    <w:rsid w:val="00637537"/>
    <w:rsid w:val="0064177D"/>
    <w:rsid w:val="00645BF4"/>
    <w:rsid w:val="0065711A"/>
    <w:rsid w:val="00665E4B"/>
    <w:rsid w:val="006857DF"/>
    <w:rsid w:val="006C3DA4"/>
    <w:rsid w:val="006E5884"/>
    <w:rsid w:val="00706F85"/>
    <w:rsid w:val="00710958"/>
    <w:rsid w:val="007136F7"/>
    <w:rsid w:val="00740640"/>
    <w:rsid w:val="00760249"/>
    <w:rsid w:val="00764D58"/>
    <w:rsid w:val="00773D78"/>
    <w:rsid w:val="007C0D41"/>
    <w:rsid w:val="007C7174"/>
    <w:rsid w:val="008410D4"/>
    <w:rsid w:val="008C71EC"/>
    <w:rsid w:val="008F24E7"/>
    <w:rsid w:val="00927026"/>
    <w:rsid w:val="009A138E"/>
    <w:rsid w:val="009E4DDF"/>
    <w:rsid w:val="009F0AD4"/>
    <w:rsid w:val="00A2596E"/>
    <w:rsid w:val="00A571D4"/>
    <w:rsid w:val="00A636F9"/>
    <w:rsid w:val="00A66FD4"/>
    <w:rsid w:val="00A71990"/>
    <w:rsid w:val="00A7531D"/>
    <w:rsid w:val="00A866A1"/>
    <w:rsid w:val="00AB7A0F"/>
    <w:rsid w:val="00AD6176"/>
    <w:rsid w:val="00AE45C2"/>
    <w:rsid w:val="00AF7F40"/>
    <w:rsid w:val="00B0631C"/>
    <w:rsid w:val="00B104F6"/>
    <w:rsid w:val="00B540D8"/>
    <w:rsid w:val="00B603CE"/>
    <w:rsid w:val="00B77635"/>
    <w:rsid w:val="00B93563"/>
    <w:rsid w:val="00B96160"/>
    <w:rsid w:val="00BE32FA"/>
    <w:rsid w:val="00BF12C2"/>
    <w:rsid w:val="00BF492F"/>
    <w:rsid w:val="00BF4D11"/>
    <w:rsid w:val="00C17099"/>
    <w:rsid w:val="00C354FC"/>
    <w:rsid w:val="00C3739A"/>
    <w:rsid w:val="00C451EB"/>
    <w:rsid w:val="00C650D0"/>
    <w:rsid w:val="00CD6AA7"/>
    <w:rsid w:val="00D22ED1"/>
    <w:rsid w:val="00D540C0"/>
    <w:rsid w:val="00DD6576"/>
    <w:rsid w:val="00DE6DF9"/>
    <w:rsid w:val="00DF3A12"/>
    <w:rsid w:val="00DF7BBC"/>
    <w:rsid w:val="00E02FB8"/>
    <w:rsid w:val="00E0474C"/>
    <w:rsid w:val="00E05ACE"/>
    <w:rsid w:val="00E2256D"/>
    <w:rsid w:val="00E47410"/>
    <w:rsid w:val="00E53FE3"/>
    <w:rsid w:val="00E67007"/>
    <w:rsid w:val="00E85062"/>
    <w:rsid w:val="00E96F86"/>
    <w:rsid w:val="00EB1B28"/>
    <w:rsid w:val="00EE1CC1"/>
    <w:rsid w:val="00EE7765"/>
    <w:rsid w:val="00F317BB"/>
    <w:rsid w:val="00F56461"/>
    <w:rsid w:val="00F8061A"/>
    <w:rsid w:val="00F812F5"/>
    <w:rsid w:val="00F8241B"/>
    <w:rsid w:val="00FC3146"/>
    <w:rsid w:val="00FE4962"/>
    <w:rsid w:val="00FF0C74"/>
    <w:rsid w:val="00FF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A0FA"/>
  <w15:docId w15:val="{EBE40E57-F781-4060-9DEF-FD64C09A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958"/>
  </w:style>
  <w:style w:type="paragraph" w:styleId="2">
    <w:name w:val="heading 2"/>
    <w:basedOn w:val="a0"/>
    <w:next w:val="a0"/>
    <w:link w:val="20"/>
    <w:uiPriority w:val="9"/>
    <w:semiHidden/>
    <w:unhideWhenUsed/>
    <w:qFormat/>
    <w:rsid w:val="004436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1"/>
    <w:rsid w:val="00C354FC"/>
  </w:style>
  <w:style w:type="character" w:styleId="a5">
    <w:name w:val="Hyperlink"/>
    <w:basedOn w:val="a1"/>
    <w:uiPriority w:val="99"/>
    <w:semiHidden/>
    <w:unhideWhenUsed/>
    <w:rsid w:val="00C354FC"/>
    <w:rPr>
      <w:color w:val="0000FF"/>
      <w:u w:val="single"/>
    </w:rPr>
  </w:style>
  <w:style w:type="character" w:customStyle="1" w:styleId="30">
    <w:name w:val="Заголовок 3 Знак"/>
    <w:basedOn w:val="a1"/>
    <w:link w:val="3"/>
    <w:uiPriority w:val="9"/>
    <w:rsid w:val="009A138E"/>
    <w:rPr>
      <w:rFonts w:ascii="Times New Roman" w:eastAsia="Times New Roman" w:hAnsi="Times New Roman" w:cs="Times New Roman"/>
      <w:b/>
      <w:bCs/>
      <w:sz w:val="27"/>
      <w:szCs w:val="27"/>
      <w:lang w:eastAsia="ru-RU"/>
    </w:rPr>
  </w:style>
  <w:style w:type="table" w:styleId="a6">
    <w:name w:val="Table Grid"/>
    <w:basedOn w:val="a2"/>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53FE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53FE3"/>
    <w:rPr>
      <w:rFonts w:ascii="Tahoma" w:hAnsi="Tahoma" w:cs="Tahoma"/>
      <w:sz w:val="16"/>
      <w:szCs w:val="16"/>
    </w:rPr>
  </w:style>
  <w:style w:type="character" w:customStyle="1" w:styleId="20">
    <w:name w:val="Заголовок 2 Знак"/>
    <w:basedOn w:val="a1"/>
    <w:link w:val="2"/>
    <w:uiPriority w:val="9"/>
    <w:semiHidden/>
    <w:rsid w:val="00443680"/>
    <w:rPr>
      <w:rFonts w:asciiTheme="majorHAnsi" w:eastAsiaTheme="majorEastAsia" w:hAnsiTheme="majorHAnsi" w:cstheme="majorBidi"/>
      <w:color w:val="365F91" w:themeColor="accent1" w:themeShade="BF"/>
      <w:sz w:val="26"/>
      <w:szCs w:val="26"/>
    </w:rPr>
  </w:style>
  <w:style w:type="paragraph" w:customStyle="1" w:styleId="Default">
    <w:name w:val="Default"/>
    <w:rsid w:val="0044368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lid-translation">
    <w:name w:val="tlid-translation"/>
    <w:rsid w:val="00443680"/>
  </w:style>
  <w:style w:type="paragraph" w:styleId="a9">
    <w:name w:val="header"/>
    <w:basedOn w:val="a0"/>
    <w:link w:val="aa"/>
    <w:uiPriority w:val="99"/>
    <w:unhideWhenUsed/>
    <w:rsid w:val="0044368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43680"/>
  </w:style>
  <w:style w:type="paragraph" w:styleId="ab">
    <w:name w:val="footer"/>
    <w:basedOn w:val="a0"/>
    <w:link w:val="ac"/>
    <w:uiPriority w:val="99"/>
    <w:unhideWhenUsed/>
    <w:rsid w:val="00443680"/>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43680"/>
  </w:style>
  <w:style w:type="paragraph" w:styleId="ad">
    <w:name w:val="Body Text"/>
    <w:basedOn w:val="a0"/>
    <w:link w:val="ae"/>
    <w:rsid w:val="0061554D"/>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e">
    <w:name w:val="Основной текст Знак"/>
    <w:basedOn w:val="a1"/>
    <w:link w:val="ad"/>
    <w:rsid w:val="0061554D"/>
    <w:rPr>
      <w:rFonts w:ascii="Times New Roman" w:eastAsia="Times New Roman" w:hAnsi="Times New Roman" w:cs="Times New Roman"/>
      <w:sz w:val="24"/>
      <w:szCs w:val="24"/>
      <w:lang w:eastAsia="zh-CN"/>
    </w:rPr>
  </w:style>
  <w:style w:type="paragraph" w:customStyle="1" w:styleId="af">
    <w:name w:val="ОбЗаг"/>
    <w:basedOn w:val="a0"/>
    <w:rsid w:val="005F3B28"/>
    <w:pPr>
      <w:suppressAutoHyphens/>
      <w:autoSpaceDE w:val="0"/>
      <w:spacing w:before="120" w:after="120" w:line="240" w:lineRule="auto"/>
    </w:pPr>
    <w:rPr>
      <w:rFonts w:ascii="Times New Roman" w:eastAsia="Times New Roman" w:hAnsi="Times New Roman" w:cs="Times New Roman"/>
      <w:b/>
      <w:bCs/>
      <w:color w:val="000000"/>
      <w:sz w:val="24"/>
      <w:szCs w:val="24"/>
      <w:lang w:eastAsia="zh-CN"/>
    </w:rPr>
  </w:style>
  <w:style w:type="paragraph" w:customStyle="1" w:styleId="af0">
    <w:name w:val="Об"/>
    <w:basedOn w:val="a0"/>
    <w:rsid w:val="005F3B28"/>
    <w:pPr>
      <w:suppressAutoHyphens/>
      <w:autoSpaceDE w:val="0"/>
      <w:spacing w:before="120" w:after="120" w:line="240" w:lineRule="auto"/>
    </w:pPr>
    <w:rPr>
      <w:rFonts w:ascii="Times New Roman" w:eastAsia="Times New Roman" w:hAnsi="Times New Roman" w:cs="Times New Roman"/>
      <w:bCs/>
      <w:color w:val="000000"/>
      <w:sz w:val="24"/>
      <w:szCs w:val="24"/>
      <w:lang w:eastAsia="zh-CN"/>
    </w:rPr>
  </w:style>
  <w:style w:type="paragraph" w:customStyle="1" w:styleId="a">
    <w:name w:val="МойТабСпис"/>
    <w:basedOn w:val="af0"/>
    <w:rsid w:val="005F3B28"/>
    <w:pPr>
      <w:numPr>
        <w:numId w:val="2"/>
      </w:numPr>
    </w:pPr>
  </w:style>
  <w:style w:type="paragraph" w:customStyle="1" w:styleId="1">
    <w:name w:val="МойТабСпис1"/>
    <w:basedOn w:val="a"/>
    <w:rsid w:val="005F3B28"/>
  </w:style>
  <w:style w:type="paragraph" w:customStyle="1" w:styleId="21">
    <w:name w:val="МойТабСпис2"/>
    <w:basedOn w:val="1"/>
    <w:rsid w:val="005F3B28"/>
  </w:style>
  <w:style w:type="table" w:customStyle="1" w:styleId="TableNormal">
    <w:name w:val="Table Normal"/>
    <w:uiPriority w:val="2"/>
    <w:semiHidden/>
    <w:unhideWhenUsed/>
    <w:qFormat/>
    <w:rsid w:val="00237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71CA"/>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f1">
    <w:name w:val="No Spacing"/>
    <w:uiPriority w:val="1"/>
    <w:qFormat/>
    <w:rsid w:val="002371CA"/>
    <w:pPr>
      <w:spacing w:after="0" w:line="240" w:lineRule="auto"/>
    </w:pPr>
    <w:rPr>
      <w:rFonts w:ascii="Times New Roman" w:eastAsia="Times New Roman" w:hAnsi="Times New Roman" w:cs="Times New Roman"/>
      <w:lang w:val="en-US"/>
    </w:rPr>
  </w:style>
  <w:style w:type="paragraph" w:styleId="af2">
    <w:name w:val="List Paragraph"/>
    <w:basedOn w:val="a0"/>
    <w:uiPriority w:val="34"/>
    <w:qFormat/>
    <w:rsid w:val="00AE45C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F9FC6-BAD6-4E28-BBCC-3AE8F5B9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25</Pages>
  <Words>7602</Words>
  <Characters>43335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Нурлан Жумабекович</cp:lastModifiedBy>
  <cp:revision>127</cp:revision>
  <dcterms:created xsi:type="dcterms:W3CDTF">2021-07-07T07:15:00Z</dcterms:created>
  <dcterms:modified xsi:type="dcterms:W3CDTF">2023-02-15T04:24:00Z</dcterms:modified>
</cp:coreProperties>
</file>